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327592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327592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50A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F58BC">
              <w:rPr>
                <w:sz w:val="24"/>
                <w:szCs w:val="24"/>
              </w:rPr>
              <w:t>484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50A40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9F58BC">
      <w:pPr>
        <w:spacing w:line="240" w:lineRule="auto"/>
        <w:ind w:firstLine="708"/>
        <w:rPr>
          <w:sz w:val="24"/>
          <w:szCs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9F58BC">
        <w:rPr>
          <w:b/>
          <w:bCs/>
          <w:i/>
          <w:iCs/>
          <w:w w:val="110"/>
          <w:sz w:val="24"/>
          <w:szCs w:val="24"/>
        </w:rPr>
        <w:t>«</w:t>
      </w:r>
      <w:r w:rsidR="009F58BC">
        <w:rPr>
          <w:b/>
          <w:i/>
          <w:sz w:val="24"/>
        </w:rPr>
        <w:t xml:space="preserve">Приборы диагностики» </w:t>
      </w:r>
      <w:r w:rsidR="009F58BC">
        <w:rPr>
          <w:sz w:val="24"/>
        </w:rPr>
        <w:t xml:space="preserve">для нужд филиала ОАО «ДРСК» </w:t>
      </w:r>
      <w:r w:rsidR="009F58BC">
        <w:rPr>
          <w:w w:val="110"/>
          <w:sz w:val="24"/>
        </w:rPr>
        <w:t xml:space="preserve">«Хабаровские электрические сети», «Электрические сети ЕАО» </w:t>
      </w:r>
      <w:r w:rsidR="009F58BC">
        <w:rPr>
          <w:sz w:val="24"/>
          <w:szCs w:val="24"/>
        </w:rPr>
        <w:t>(закупка № 1628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9F58BC" w:rsidRDefault="009F58BC" w:rsidP="009F58BC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1 797 000,00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9F58BC" w:rsidRDefault="009F58BC" w:rsidP="009F58BC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58BC" w:rsidRDefault="009F58BC" w:rsidP="009F58B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ООО «</w:t>
      </w:r>
      <w:proofErr w:type="spellStart"/>
      <w:r>
        <w:rPr>
          <w:bCs/>
          <w:i/>
          <w:iCs/>
          <w:sz w:val="24"/>
        </w:rPr>
        <w:t>Электронприбор</w:t>
      </w:r>
      <w:proofErr w:type="spellEnd"/>
      <w:r>
        <w:rPr>
          <w:bCs/>
          <w:i/>
          <w:iCs/>
          <w:sz w:val="24"/>
        </w:rPr>
        <w:t>»</w:t>
      </w:r>
    </w:p>
    <w:p w:rsidR="009F58BC" w:rsidRDefault="009F58BC" w:rsidP="009F58B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9F58BC" w:rsidRDefault="009F58BC" w:rsidP="009F58B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9F58BC" w:rsidRDefault="009F58BC" w:rsidP="009F58BC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9F58BC" w:rsidRDefault="009F58BC" w:rsidP="009F58BC">
      <w:pPr>
        <w:snapToGrid w:val="0"/>
        <w:spacing w:line="240" w:lineRule="auto"/>
        <w:rPr>
          <w:sz w:val="10"/>
          <w:szCs w:val="10"/>
        </w:rPr>
      </w:pPr>
    </w:p>
    <w:p w:rsidR="009F58BC" w:rsidRDefault="009F58BC" w:rsidP="009F58BC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1 «Об отклонении предложения ООО «</w:t>
      </w:r>
      <w:proofErr w:type="spellStart"/>
      <w:r>
        <w:rPr>
          <w:b/>
          <w:bCs/>
          <w:i/>
          <w:iCs/>
          <w:sz w:val="24"/>
        </w:rPr>
        <w:t>Электронприбор</w:t>
      </w:r>
      <w:proofErr w:type="spellEnd"/>
      <w:r>
        <w:rPr>
          <w:b/>
          <w:bCs/>
          <w:i/>
          <w:iCs/>
          <w:sz w:val="24"/>
        </w:rPr>
        <w:t>»</w:t>
      </w:r>
    </w:p>
    <w:p w:rsidR="009F58BC" w:rsidRDefault="009F58BC" w:rsidP="009F5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58BC" w:rsidRDefault="009F58BC" w:rsidP="009F58BC">
      <w:pPr>
        <w:spacing w:line="240" w:lineRule="auto"/>
        <w:ind w:right="180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Электронприбор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г. Фрязино (</w:t>
      </w:r>
      <w:r>
        <w:rPr>
          <w:b/>
          <w:i/>
          <w:sz w:val="24"/>
          <w:szCs w:val="24"/>
        </w:rPr>
        <w:t>1 796 725,00</w:t>
      </w:r>
      <w:r>
        <w:rPr>
          <w:sz w:val="24"/>
          <w:szCs w:val="24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Техническом задании: а именно в техническом предложении участника на приобретение устройства Ретом-61 отсутствует ноутбук, транспортировочные сумки, в техническом предложении участника на закупку </w:t>
      </w:r>
      <w:proofErr w:type="spellStart"/>
      <w:r>
        <w:rPr>
          <w:sz w:val="24"/>
          <w:szCs w:val="24"/>
        </w:rPr>
        <w:t>вольтамперфазометра</w:t>
      </w:r>
      <w:proofErr w:type="spellEnd"/>
      <w:r>
        <w:rPr>
          <w:sz w:val="24"/>
          <w:szCs w:val="24"/>
        </w:rPr>
        <w:t xml:space="preserve"> ПАРМА ВАФ-А (М) предлагается к поставке по 2 шт. клещей</w:t>
      </w:r>
      <w:r>
        <w:rPr>
          <w:sz w:val="22"/>
          <w:szCs w:val="22"/>
        </w:rPr>
        <w:t>.</w:t>
      </w:r>
      <w:proofErr w:type="gramEnd"/>
    </w:p>
    <w:p w:rsidR="009F58BC" w:rsidRDefault="009F58BC" w:rsidP="009F58BC">
      <w:pPr>
        <w:spacing w:line="240" w:lineRule="auto"/>
        <w:ind w:right="180" w:firstLine="720"/>
        <w:rPr>
          <w:sz w:val="24"/>
          <w:szCs w:val="24"/>
        </w:rPr>
      </w:pPr>
    </w:p>
    <w:p w:rsidR="009F58BC" w:rsidRDefault="009F58BC" w:rsidP="009F58BC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9F58BC" w:rsidRDefault="009F58BC" w:rsidP="009F58BC">
      <w:pPr>
        <w:spacing w:line="240" w:lineRule="auto"/>
        <w:ind w:firstLine="708"/>
        <w:rPr>
          <w:b/>
          <w:i/>
          <w:sz w:val="22"/>
          <w:szCs w:val="22"/>
        </w:rPr>
      </w:pPr>
      <w:proofErr w:type="gramStart"/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ЗАО "СЭА" </w:t>
      </w:r>
      <w:r>
        <w:rPr>
          <w:sz w:val="24"/>
          <w:szCs w:val="24"/>
        </w:rPr>
        <w:t>(428000, Россия, Чувашская Республика, г. Чебоксары, пр.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И.Яковлева</w:t>
      </w:r>
      <w:proofErr w:type="spellEnd"/>
      <w:r>
        <w:rPr>
          <w:sz w:val="24"/>
          <w:szCs w:val="24"/>
        </w:rPr>
        <w:t xml:space="preserve">, д.3), </w:t>
      </w:r>
      <w:r>
        <w:rPr>
          <w:b/>
          <w:i/>
          <w:sz w:val="24"/>
          <w:szCs w:val="24"/>
        </w:rPr>
        <w:t xml:space="preserve">ООО "ПРОМИС" </w:t>
      </w:r>
      <w:r>
        <w:rPr>
          <w:sz w:val="24"/>
          <w:szCs w:val="24"/>
        </w:rPr>
        <w:t xml:space="preserve">(428015, ЧР,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>
        <w:rPr>
          <w:sz w:val="24"/>
          <w:szCs w:val="24"/>
        </w:rPr>
        <w:t>, Московский проспект, д.17, стр.1, оф.14)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58BC" w:rsidRDefault="009F58BC" w:rsidP="009F58BC">
      <w:pPr>
        <w:spacing w:line="240" w:lineRule="auto"/>
        <w:rPr>
          <w:sz w:val="24"/>
          <w:szCs w:val="24"/>
        </w:rPr>
      </w:pPr>
    </w:p>
    <w:p w:rsidR="009F58BC" w:rsidRDefault="009F58BC" w:rsidP="009F58BC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050A40">
        <w:rPr>
          <w:b/>
          <w:bCs/>
          <w:i/>
          <w:iCs/>
          <w:sz w:val="24"/>
        </w:rPr>
        <w:t>3</w:t>
      </w:r>
      <w:r>
        <w:rPr>
          <w:b/>
          <w:bCs/>
          <w:i/>
          <w:iCs/>
          <w:sz w:val="24"/>
        </w:rPr>
        <w:t xml:space="preserve">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9F58BC" w:rsidRDefault="009F58BC" w:rsidP="009F5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58BC" w:rsidRDefault="009F58BC" w:rsidP="009F58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67"/>
        <w:gridCol w:w="6154"/>
      </w:tblGrid>
      <w:tr w:rsidR="009F58BC" w:rsidTr="009F58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9F58BC" w:rsidTr="009F58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ЗАО "СЭА"</w:t>
            </w:r>
          </w:p>
          <w:p w:rsidR="009F58BC" w:rsidRDefault="009F58B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(428000, Россия, Чувашская Республика, г. Чебоксары, пр.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И.Яковлева</w:t>
            </w:r>
            <w:proofErr w:type="spellEnd"/>
            <w:r>
              <w:rPr>
                <w:sz w:val="22"/>
                <w:szCs w:val="22"/>
              </w:rPr>
              <w:t>, д.3)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1 786 762,71</w:t>
            </w:r>
            <w:r>
              <w:rPr>
                <w:sz w:val="22"/>
                <w:szCs w:val="22"/>
                <w:lang w:eastAsia="en-US"/>
              </w:rPr>
              <w:t xml:space="preserve"> руб. без учета НДС (2 108 380,00 руб. с учетом НДС) 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оплаты: 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50 дней со дня поставки продукции на склад Грузополучателя.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Срок поставки: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двустороннего подписания </w:t>
            </w:r>
            <w:r>
              <w:rPr>
                <w:sz w:val="22"/>
                <w:szCs w:val="22"/>
                <w:lang w:eastAsia="en-US"/>
              </w:rPr>
              <w:lastRenderedPageBreak/>
              <w:t>Договора, с правом досрочной поставки.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Гарантийный срок: п.1 – 3 года с момента отгрузки продукции; п.2 – 1,5 года с момента отгрузки продукции; п.3 – 5 лет с момента отгрузки продукции.</w:t>
            </w:r>
          </w:p>
          <w:p w:rsidR="009F58BC" w:rsidRDefault="009F58B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действия предложения: до 30.11.2013 г.</w:t>
            </w:r>
          </w:p>
        </w:tc>
      </w:tr>
      <w:tr w:rsidR="009F58BC" w:rsidTr="009F58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"ПРОМИС" </w:t>
            </w:r>
          </w:p>
          <w:p w:rsidR="009F58BC" w:rsidRDefault="009F58BC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(428015, ЧР,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ебоксары</w:t>
            </w:r>
            <w:proofErr w:type="spellEnd"/>
            <w:r>
              <w:rPr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1 794 214,41</w:t>
            </w:r>
            <w:r>
              <w:rPr>
                <w:sz w:val="22"/>
                <w:szCs w:val="22"/>
                <w:lang w:eastAsia="en-US"/>
              </w:rPr>
              <w:t xml:space="preserve"> руб. без учета НДС (2 117 173,00 руб. с учетом НДС)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оплаты: в соответствии с ТЗ.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поставки: в соответствии с ТЗ.</w:t>
            </w:r>
          </w:p>
          <w:p w:rsidR="009F58BC" w:rsidRDefault="009F58BC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Гарантийный срок: в соответствии с ТЗ.</w:t>
            </w:r>
          </w:p>
          <w:p w:rsidR="009F58BC" w:rsidRDefault="009F58B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действия предложения: до 31.12.2013 г.</w:t>
            </w:r>
          </w:p>
        </w:tc>
      </w:tr>
    </w:tbl>
    <w:p w:rsidR="009F58BC" w:rsidRDefault="009F58BC" w:rsidP="009F58BC">
      <w:pPr>
        <w:spacing w:line="240" w:lineRule="auto"/>
        <w:ind w:left="1134"/>
        <w:rPr>
          <w:sz w:val="24"/>
          <w:szCs w:val="24"/>
        </w:rPr>
      </w:pPr>
    </w:p>
    <w:p w:rsidR="009F58BC" w:rsidRDefault="009F58BC" w:rsidP="009F58BC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050A40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 xml:space="preserve"> «О проведении переторжки»</w:t>
      </w:r>
    </w:p>
    <w:p w:rsidR="009F58BC" w:rsidRDefault="009F58BC" w:rsidP="009F58BC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9F58BC" w:rsidRDefault="009F58BC" w:rsidP="009F58BC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58BC" w:rsidRDefault="009F58BC" w:rsidP="009F58BC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9F58BC" w:rsidRDefault="009F58BC" w:rsidP="009F58BC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9F58BC" w:rsidRDefault="009F58BC" w:rsidP="009F58BC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  <w:bookmarkStart w:id="2" w:name="_GoBack"/>
      <w:bookmarkEnd w:id="2"/>
    </w:p>
    <w:p w:rsidR="009F58BC" w:rsidRDefault="009F58BC" w:rsidP="009F58BC">
      <w:pPr>
        <w:snapToGrid w:val="0"/>
        <w:spacing w:line="240" w:lineRule="auto"/>
        <w:rPr>
          <w:sz w:val="10"/>
          <w:szCs w:val="10"/>
        </w:rPr>
      </w:pPr>
    </w:p>
    <w:p w:rsidR="009F58BC" w:rsidRDefault="009F58BC" w:rsidP="009F58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</w:rPr>
        <w:t>Электронприбор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предложений.</w:t>
      </w:r>
    </w:p>
    <w:p w:rsidR="009F58BC" w:rsidRDefault="009F58BC" w:rsidP="009F58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ЗАО "СЭА" </w:t>
      </w:r>
      <w:r>
        <w:rPr>
          <w:sz w:val="24"/>
          <w:szCs w:val="24"/>
        </w:rPr>
        <w:t>(428000, Россия, Чувашская Республика, г. Чебоксары, пр.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И.Яковлева</w:t>
      </w:r>
      <w:proofErr w:type="spellEnd"/>
      <w:r>
        <w:rPr>
          <w:sz w:val="24"/>
          <w:szCs w:val="24"/>
        </w:rPr>
        <w:t xml:space="preserve">, д.3), </w:t>
      </w:r>
      <w:r>
        <w:rPr>
          <w:b/>
          <w:i/>
          <w:sz w:val="24"/>
          <w:szCs w:val="24"/>
        </w:rPr>
        <w:t xml:space="preserve">ООО "ПРОМИС" </w:t>
      </w:r>
      <w:r>
        <w:rPr>
          <w:sz w:val="24"/>
          <w:szCs w:val="24"/>
        </w:rPr>
        <w:t xml:space="preserve">(428015, ЧР,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>
        <w:rPr>
          <w:sz w:val="24"/>
          <w:szCs w:val="24"/>
        </w:rPr>
        <w:t>, Московский проспект, д.17, стр.1, оф.14) соответствующими условиям закупки.</w:t>
      </w:r>
    </w:p>
    <w:p w:rsidR="009F58BC" w:rsidRDefault="009F58BC" w:rsidP="009F58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9F58BC" w:rsidRDefault="009F58BC" w:rsidP="009F58BC">
      <w:pPr>
        <w:spacing w:line="240" w:lineRule="auto"/>
        <w:rPr>
          <w:b/>
          <w:i/>
          <w:sz w:val="10"/>
          <w:szCs w:val="10"/>
        </w:rPr>
      </w:pPr>
    </w:p>
    <w:p w:rsidR="009F58BC" w:rsidRDefault="009F58BC" w:rsidP="009F58BC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ЗАО "СЭА"</w:t>
      </w:r>
      <w:r>
        <w:rPr>
          <w:sz w:val="22"/>
          <w:szCs w:val="22"/>
        </w:rPr>
        <w:t>;</w:t>
      </w:r>
    </w:p>
    <w:p w:rsidR="009F58BC" w:rsidRDefault="009F58BC" w:rsidP="009F58BC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"ПРОМИС"</w:t>
      </w:r>
      <w:r>
        <w:rPr>
          <w:rFonts w:eastAsia="Calibri"/>
          <w:sz w:val="22"/>
          <w:szCs w:val="22"/>
          <w:lang w:eastAsia="en-US"/>
        </w:rPr>
        <w:t>.</w:t>
      </w:r>
    </w:p>
    <w:p w:rsidR="009F58BC" w:rsidRDefault="009F58BC" w:rsidP="009F58BC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9F58BC" w:rsidRDefault="009F58BC" w:rsidP="009F58BC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ЗАО "СЭА" </w:t>
      </w:r>
      <w:r>
        <w:rPr>
          <w:sz w:val="24"/>
          <w:szCs w:val="24"/>
        </w:rPr>
        <w:t>(428000, Россия, Чувашская Республика, г. Чебоксары, пр.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И.Яковлева</w:t>
      </w:r>
      <w:proofErr w:type="spellEnd"/>
      <w:r>
        <w:rPr>
          <w:sz w:val="24"/>
          <w:szCs w:val="24"/>
        </w:rPr>
        <w:t xml:space="preserve">, д.3), </w:t>
      </w:r>
      <w:r>
        <w:rPr>
          <w:b/>
          <w:i/>
          <w:sz w:val="24"/>
          <w:szCs w:val="24"/>
        </w:rPr>
        <w:t xml:space="preserve">ООО "ПРОМИС" </w:t>
      </w:r>
      <w:r>
        <w:rPr>
          <w:sz w:val="24"/>
          <w:szCs w:val="24"/>
        </w:rPr>
        <w:t xml:space="preserve">(428015, ЧР,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>
        <w:rPr>
          <w:sz w:val="24"/>
          <w:szCs w:val="24"/>
        </w:rPr>
        <w:t>, Московский проспект, д.17, стр.1, оф.14).</w:t>
      </w:r>
      <w:r>
        <w:rPr>
          <w:b/>
          <w:i/>
          <w:sz w:val="24"/>
          <w:szCs w:val="24"/>
        </w:rPr>
        <w:t xml:space="preserve"> </w:t>
      </w:r>
    </w:p>
    <w:p w:rsidR="009F58BC" w:rsidRDefault="009F58BC" w:rsidP="009F58BC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9F58BC" w:rsidRDefault="009F58BC" w:rsidP="009F58BC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30.08.2013 в 15:30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9F58BC" w:rsidRDefault="009F58BC" w:rsidP="009F58BC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9F58BC" w:rsidRDefault="009F58BC" w:rsidP="009F58BC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12" w:rsidRDefault="00A05912" w:rsidP="00355095">
      <w:pPr>
        <w:spacing w:line="240" w:lineRule="auto"/>
      </w:pPr>
      <w:r>
        <w:separator/>
      </w:r>
    </w:p>
  </w:endnote>
  <w:endnote w:type="continuationSeparator" w:id="0">
    <w:p w:rsidR="00A05912" w:rsidRDefault="00A059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A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A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12" w:rsidRDefault="00A05912" w:rsidP="00355095">
      <w:pPr>
        <w:spacing w:line="240" w:lineRule="auto"/>
      </w:pPr>
      <w:r>
        <w:separator/>
      </w:r>
    </w:p>
  </w:footnote>
  <w:footnote w:type="continuationSeparator" w:id="0">
    <w:p w:rsidR="00A05912" w:rsidRDefault="00A059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1628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912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61F1-919E-402A-964C-0EE2A5DD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2013-08-28T07:27:00Z</cp:lastPrinted>
  <dcterms:created xsi:type="dcterms:W3CDTF">2013-04-17T07:12:00Z</dcterms:created>
  <dcterms:modified xsi:type="dcterms:W3CDTF">2013-08-28T07:27:00Z</dcterms:modified>
</cp:coreProperties>
</file>