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28881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8881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05D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47</w:t>
            </w:r>
            <w:r w:rsidR="00005DD4">
              <w:rPr>
                <w:sz w:val="24"/>
                <w:szCs w:val="24"/>
              </w:rPr>
              <w:t>0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005DD4" w:rsidRPr="00005DD4">
        <w:rPr>
          <w:b/>
          <w:i/>
          <w:snapToGrid w:val="0"/>
          <w:sz w:val="24"/>
        </w:rPr>
        <w:t>«Мультиплексоры связи» для нужд филиалов ОАО «ДРСК» «Приморские электрические сети», «Электрические сети ЕАО»</w:t>
      </w:r>
      <w:proofErr w:type="gramStart"/>
      <w:r w:rsidR="00005DD4" w:rsidRPr="00005DD4">
        <w:rPr>
          <w:b/>
          <w:i/>
          <w:snapToGrid w:val="0"/>
          <w:sz w:val="24"/>
        </w:rPr>
        <w:t>.</w:t>
      </w:r>
      <w:proofErr w:type="gramEnd"/>
      <w:r w:rsidR="00005DD4" w:rsidRPr="00005DD4">
        <w:rPr>
          <w:b/>
          <w:i/>
          <w:snapToGrid w:val="0"/>
          <w:sz w:val="24"/>
        </w:rPr>
        <w:t xml:space="preserve"> </w:t>
      </w:r>
      <w:r w:rsidR="009F58BC">
        <w:rPr>
          <w:sz w:val="24"/>
        </w:rPr>
        <w:t>(</w:t>
      </w:r>
      <w:proofErr w:type="gramStart"/>
      <w:r w:rsidR="009F58BC">
        <w:rPr>
          <w:sz w:val="24"/>
        </w:rPr>
        <w:t>з</w:t>
      </w:r>
      <w:proofErr w:type="gramEnd"/>
      <w:r w:rsidR="009F58BC">
        <w:rPr>
          <w:sz w:val="24"/>
        </w:rPr>
        <w:t>акупка № 16</w:t>
      </w:r>
      <w:r w:rsidR="004F4866">
        <w:rPr>
          <w:sz w:val="24"/>
        </w:rPr>
        <w:t>5</w:t>
      </w:r>
      <w:r w:rsidR="00005DD4">
        <w:rPr>
          <w:sz w:val="24"/>
        </w:rPr>
        <w:t>0</w:t>
      </w:r>
      <w:r w:rsidR="009F58BC">
        <w:rPr>
          <w:sz w:val="24"/>
        </w:rPr>
        <w:t xml:space="preserve">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005DD4" w:rsidRDefault="00005DD4" w:rsidP="00005DD4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3 344 000,00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005DD4" w:rsidRDefault="00005DD4" w:rsidP="00005DD4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5DD4" w:rsidRDefault="00005DD4" w:rsidP="00005DD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005DD4" w:rsidRDefault="00005DD4" w:rsidP="00005DD4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005DD4" w:rsidRDefault="00005DD4" w:rsidP="00005DD4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05DD4" w:rsidRDefault="00005DD4" w:rsidP="00005DD4">
      <w:pPr>
        <w:spacing w:line="240" w:lineRule="auto"/>
        <w:ind w:firstLine="0"/>
        <w:rPr>
          <w:sz w:val="10"/>
          <w:szCs w:val="10"/>
        </w:rPr>
      </w:pPr>
    </w:p>
    <w:p w:rsidR="00005DD4" w:rsidRDefault="00005DD4" w:rsidP="00005DD4">
      <w:pPr>
        <w:snapToGrid w:val="0"/>
        <w:spacing w:line="240" w:lineRule="auto"/>
        <w:rPr>
          <w:sz w:val="10"/>
          <w:szCs w:val="10"/>
        </w:rPr>
      </w:pPr>
    </w:p>
    <w:p w:rsidR="00005DD4" w:rsidRDefault="00005DD4" w:rsidP="00005DD4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005DD4" w:rsidRDefault="00005DD4" w:rsidP="00005DD4">
      <w:pPr>
        <w:spacing w:line="240" w:lineRule="auto"/>
        <w:ind w:firstLine="708"/>
        <w:rPr>
          <w:b/>
          <w:i/>
          <w:sz w:val="22"/>
          <w:szCs w:val="22"/>
        </w:rPr>
      </w:pPr>
      <w:proofErr w:type="gramStart"/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 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05DD4" w:rsidRDefault="00005DD4" w:rsidP="00005DD4">
      <w:pPr>
        <w:spacing w:line="240" w:lineRule="auto"/>
        <w:rPr>
          <w:sz w:val="24"/>
          <w:szCs w:val="24"/>
        </w:rPr>
      </w:pPr>
    </w:p>
    <w:p w:rsidR="00005DD4" w:rsidRDefault="00005DD4" w:rsidP="00005DD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05DD4" w:rsidRDefault="00005DD4" w:rsidP="00005D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05DD4" w:rsidRDefault="00005DD4" w:rsidP="00005D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963"/>
      </w:tblGrid>
      <w:tr w:rsidR="00005DD4" w:rsidTr="00005D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005DD4" w:rsidTr="00005D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"ЦСП" </w:t>
            </w:r>
          </w:p>
          <w:p w:rsidR="00005DD4" w:rsidRDefault="00005D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(690035, Россия, Приморский край, г. Владивосток, ул. Калинина, д. 25)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3 342 140,34</w:t>
            </w:r>
            <w:r>
              <w:rPr>
                <w:sz w:val="22"/>
                <w:szCs w:val="22"/>
                <w:lang w:eastAsia="en-US"/>
              </w:rPr>
              <w:t xml:space="preserve"> руб. без учета НДС (3 943 725,60 руб. с учетом НДС)</w:t>
            </w:r>
          </w:p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sz w:val="22"/>
                <w:szCs w:val="22"/>
                <w:lang w:eastAsia="en-US"/>
              </w:rPr>
              <w:t>. с момента получения продукции на склад Грузополучателя.</w:t>
            </w:r>
          </w:p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поставки: не позднее 01.12.2013 г.</w:t>
            </w:r>
          </w:p>
          <w:p w:rsidR="00005DD4" w:rsidRDefault="00005D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действия оферты: до 30.10.2013 г.</w:t>
            </w:r>
          </w:p>
        </w:tc>
      </w:tr>
      <w:tr w:rsidR="00005DD4" w:rsidTr="00005D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ЗАО "ЛАНИТ ДВ" </w:t>
            </w:r>
          </w:p>
          <w:p w:rsidR="00005DD4" w:rsidRDefault="00005DD4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(690002, г. Владивосток, ул. 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1-801)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3 343 737,54</w:t>
            </w:r>
            <w:r>
              <w:rPr>
                <w:sz w:val="22"/>
                <w:szCs w:val="22"/>
                <w:lang w:eastAsia="en-US"/>
              </w:rPr>
              <w:t xml:space="preserve"> руб. без учета НДС (3 945 610,30 руб. с учетом НДС)</w:t>
            </w:r>
          </w:p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sz w:val="22"/>
                <w:szCs w:val="22"/>
                <w:lang w:eastAsia="en-US"/>
              </w:rPr>
              <w:t>. с момента получения продукции на склад Грузополучателя.</w:t>
            </w:r>
          </w:p>
          <w:p w:rsidR="00005DD4" w:rsidRDefault="00005DD4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поставки: не позднее 01.12.2013 г.</w:t>
            </w:r>
          </w:p>
          <w:p w:rsidR="00005DD4" w:rsidRDefault="00005D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действия оферты: до 01.11.2013 г.</w:t>
            </w:r>
          </w:p>
        </w:tc>
      </w:tr>
    </w:tbl>
    <w:p w:rsidR="00005DD4" w:rsidRDefault="00005DD4" w:rsidP="00005DD4">
      <w:pPr>
        <w:spacing w:line="240" w:lineRule="auto"/>
        <w:ind w:left="1134"/>
        <w:rPr>
          <w:sz w:val="24"/>
          <w:szCs w:val="24"/>
        </w:rPr>
      </w:pPr>
    </w:p>
    <w:p w:rsidR="00005DD4" w:rsidRDefault="00005DD4" w:rsidP="00005DD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3 «О проведении переторжки»</w:t>
      </w:r>
    </w:p>
    <w:p w:rsidR="00005DD4" w:rsidRDefault="00005DD4" w:rsidP="00005DD4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005DD4" w:rsidRDefault="00005DD4" w:rsidP="00005DD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05DD4" w:rsidRDefault="00005DD4" w:rsidP="00005DD4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005DD4" w:rsidRDefault="00005DD4" w:rsidP="00005DD4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005DD4" w:rsidRDefault="00005DD4" w:rsidP="00005DD4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005DD4" w:rsidRDefault="00005DD4" w:rsidP="00005DD4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 соответствующими условиям закупки.</w:t>
      </w:r>
      <w:proofErr w:type="gramEnd"/>
    </w:p>
    <w:p w:rsidR="00005DD4" w:rsidRDefault="00005DD4" w:rsidP="00005DD4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005DD4" w:rsidRDefault="00005DD4" w:rsidP="00005DD4">
      <w:pPr>
        <w:spacing w:line="240" w:lineRule="auto"/>
        <w:rPr>
          <w:b/>
          <w:i/>
          <w:sz w:val="10"/>
          <w:szCs w:val="10"/>
        </w:rPr>
      </w:pPr>
    </w:p>
    <w:p w:rsidR="00005DD4" w:rsidRDefault="00005DD4" w:rsidP="00005DD4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" ЦСП "</w:t>
      </w:r>
    </w:p>
    <w:p w:rsidR="00005DD4" w:rsidRDefault="00005DD4" w:rsidP="00005DD4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 ЛАНИТ ДВ "</w:t>
      </w:r>
      <w:r>
        <w:rPr>
          <w:rFonts w:eastAsia="Calibri"/>
          <w:sz w:val="22"/>
          <w:szCs w:val="22"/>
          <w:lang w:eastAsia="en-US"/>
        </w:rPr>
        <w:t>.</w:t>
      </w:r>
    </w:p>
    <w:p w:rsidR="00005DD4" w:rsidRDefault="00005DD4" w:rsidP="00005DD4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05DD4" w:rsidRDefault="00005DD4" w:rsidP="00005DD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ООО "ЦСП" </w:t>
      </w:r>
      <w:r>
        <w:rPr>
          <w:sz w:val="24"/>
          <w:szCs w:val="24"/>
        </w:rPr>
        <w:t xml:space="preserve">(690035, Россия, Приморский край, г. Владивосток, ул. Калинина, д. 25), </w:t>
      </w:r>
      <w:r>
        <w:rPr>
          <w:b/>
          <w:i/>
          <w:sz w:val="24"/>
          <w:szCs w:val="24"/>
        </w:rPr>
        <w:t xml:space="preserve">ЗАО "ЛАНИТ ДВ" </w:t>
      </w:r>
      <w:r>
        <w:rPr>
          <w:sz w:val="24"/>
          <w:szCs w:val="24"/>
        </w:rPr>
        <w:t>(690002, г. Владивосток, ул. Комсомольская, 1-801)).</w:t>
      </w:r>
      <w:r>
        <w:rPr>
          <w:b/>
          <w:i/>
          <w:sz w:val="24"/>
          <w:szCs w:val="24"/>
        </w:rPr>
        <w:t xml:space="preserve"> </w:t>
      </w:r>
      <w:proofErr w:type="gramEnd"/>
    </w:p>
    <w:p w:rsidR="00005DD4" w:rsidRDefault="00005DD4" w:rsidP="00005DD4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05DD4" w:rsidRDefault="00005DD4" w:rsidP="00005DD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30.0</w:t>
      </w:r>
      <w:r w:rsidR="00F0222C">
        <w:rPr>
          <w:sz w:val="24"/>
          <w:szCs w:val="24"/>
        </w:rPr>
        <w:t>8</w:t>
      </w:r>
      <w:bookmarkStart w:id="2" w:name="_GoBack"/>
      <w:bookmarkEnd w:id="2"/>
      <w:r>
        <w:rPr>
          <w:sz w:val="24"/>
          <w:szCs w:val="24"/>
        </w:rPr>
        <w:t>.2013 в 10:00 час.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05DD4" w:rsidRDefault="00005DD4" w:rsidP="00005DD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005DD4" w:rsidRDefault="00005DD4" w:rsidP="00005DD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5D" w:rsidRDefault="007E7B5D" w:rsidP="00355095">
      <w:pPr>
        <w:spacing w:line="240" w:lineRule="auto"/>
      </w:pPr>
      <w:r>
        <w:separator/>
      </w:r>
    </w:p>
  </w:endnote>
  <w:endnote w:type="continuationSeparator" w:id="0">
    <w:p w:rsidR="007E7B5D" w:rsidRDefault="007E7B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5D" w:rsidRDefault="007E7B5D" w:rsidP="00355095">
      <w:pPr>
        <w:spacing w:line="240" w:lineRule="auto"/>
      </w:pPr>
      <w:r>
        <w:separator/>
      </w:r>
    </w:p>
  </w:footnote>
  <w:footnote w:type="continuationSeparator" w:id="0">
    <w:p w:rsidR="007E7B5D" w:rsidRDefault="007E7B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4F4866">
      <w:rPr>
        <w:i/>
        <w:sz w:val="20"/>
      </w:rPr>
      <w:t>5</w:t>
    </w:r>
    <w:r w:rsidR="00005DD4">
      <w:rPr>
        <w:i/>
        <w:sz w:val="20"/>
      </w:rPr>
      <w:t>0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33DA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B44F-908D-491F-A2D5-1729E3AE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25</cp:revision>
  <cp:lastPrinted>2013-08-28T07:38:00Z</cp:lastPrinted>
  <dcterms:created xsi:type="dcterms:W3CDTF">2013-04-17T07:12:00Z</dcterms:created>
  <dcterms:modified xsi:type="dcterms:W3CDTF">2013-08-28T07:45:00Z</dcterms:modified>
</cp:coreProperties>
</file>