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400306482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400306482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375FDC">
        <w:trPr>
          <w:trHeight w:val="585"/>
        </w:trPr>
        <w:tc>
          <w:tcPr>
            <w:tcW w:w="5210" w:type="dxa"/>
          </w:tcPr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375FDC">
              <w:rPr>
                <w:sz w:val="24"/>
                <w:szCs w:val="24"/>
              </w:rPr>
              <w:t xml:space="preserve"> </w:t>
            </w:r>
            <w:r w:rsidR="00AC5434">
              <w:rPr>
                <w:sz w:val="24"/>
                <w:szCs w:val="24"/>
              </w:rPr>
              <w:t>274/УЭ</w:t>
            </w:r>
            <w:r w:rsidR="000126A9">
              <w:rPr>
                <w:sz w:val="24"/>
                <w:szCs w:val="24"/>
              </w:rPr>
              <w:t>-ВП</w:t>
            </w:r>
          </w:p>
          <w:p w:rsidR="003C690B" w:rsidRPr="00C02479" w:rsidRDefault="003C690B" w:rsidP="0058642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4" w:type="dxa"/>
          </w:tcPr>
          <w:p w:rsidR="003C690B" w:rsidRPr="00C02479" w:rsidRDefault="003C690B" w:rsidP="00AC5434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AC5434">
              <w:rPr>
                <w:sz w:val="24"/>
                <w:szCs w:val="24"/>
              </w:rPr>
              <w:t>30</w:t>
            </w:r>
            <w:r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а</w:t>
            </w:r>
            <w:r w:rsidR="00375FDC">
              <w:rPr>
                <w:sz w:val="24"/>
                <w:szCs w:val="24"/>
              </w:rPr>
              <w:t>преля</w:t>
            </w:r>
            <w:r w:rsidR="003B16A5">
              <w:rPr>
                <w:sz w:val="24"/>
                <w:szCs w:val="24"/>
              </w:rPr>
              <w:t xml:space="preserve"> 2013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441DAC" w:rsidRDefault="003C690B" w:rsidP="00441DAC">
      <w:pPr>
        <w:spacing w:line="240" w:lineRule="auto"/>
        <w:ind w:firstLine="708"/>
        <w:rPr>
          <w:b/>
          <w:i/>
          <w:sz w:val="24"/>
        </w:rPr>
      </w:pPr>
      <w:r w:rsidRPr="00C02479">
        <w:rPr>
          <w:sz w:val="24"/>
          <w:szCs w:val="24"/>
        </w:rPr>
        <w:t xml:space="preserve">Открытый запрос </w:t>
      </w:r>
      <w:r w:rsidRPr="00375FDC">
        <w:rPr>
          <w:sz w:val="24"/>
          <w:szCs w:val="24"/>
        </w:rPr>
        <w:t xml:space="preserve">предложений </w:t>
      </w:r>
      <w:r w:rsidR="00441DAC">
        <w:rPr>
          <w:b/>
          <w:i/>
          <w:sz w:val="24"/>
        </w:rPr>
        <w:t>«Комплексное обследование зданий» для нужд филиала ОАО «ДРСК» «Хабаровские электрические сети».</w:t>
      </w:r>
    </w:p>
    <w:p w:rsidR="00441DAC" w:rsidRDefault="00441DAC" w:rsidP="00441DA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Плановая стоимость: </w:t>
      </w:r>
      <w:r>
        <w:rPr>
          <w:b/>
          <w:sz w:val="24"/>
          <w:szCs w:val="24"/>
        </w:rPr>
        <w:t>2 245 000,00</w:t>
      </w:r>
      <w:r>
        <w:rPr>
          <w:sz w:val="24"/>
          <w:szCs w:val="24"/>
        </w:rPr>
        <w:t xml:space="preserve"> руб. без учета НДС</w:t>
      </w:r>
    </w:p>
    <w:p w:rsidR="00375FDC" w:rsidRPr="00375FDC" w:rsidRDefault="00375FDC" w:rsidP="00375FDC">
      <w:pPr>
        <w:spacing w:line="240" w:lineRule="auto"/>
        <w:ind w:firstLine="0"/>
        <w:rPr>
          <w:bCs/>
          <w:caps/>
          <w:sz w:val="10"/>
          <w:szCs w:val="10"/>
        </w:rPr>
      </w:pPr>
    </w:p>
    <w:p w:rsidR="003C690B" w:rsidRPr="00375FDC" w:rsidRDefault="003C690B" w:rsidP="00C02479">
      <w:pPr>
        <w:pStyle w:val="2"/>
        <w:rPr>
          <w:bCs/>
          <w:caps/>
          <w:sz w:val="24"/>
        </w:rPr>
      </w:pPr>
      <w:r w:rsidRPr="00375FDC">
        <w:rPr>
          <w:bCs/>
          <w:caps/>
          <w:sz w:val="24"/>
        </w:rPr>
        <w:t>ПРИСУТСТВОВАЛИ:</w:t>
      </w:r>
      <w:bookmarkStart w:id="2" w:name="_GoBack"/>
      <w:bookmarkEnd w:id="2"/>
    </w:p>
    <w:p w:rsidR="003C690B" w:rsidRPr="00375FDC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375FDC">
        <w:rPr>
          <w:sz w:val="24"/>
        </w:rPr>
        <w:t xml:space="preserve">На заседании </w:t>
      </w:r>
      <w:r w:rsidR="00252B9E" w:rsidRPr="00375FDC">
        <w:rPr>
          <w:sz w:val="24"/>
        </w:rPr>
        <w:t xml:space="preserve">присутствовали </w:t>
      </w:r>
      <w:r w:rsidR="00441DAC">
        <w:rPr>
          <w:sz w:val="24"/>
        </w:rPr>
        <w:t>7</w:t>
      </w:r>
      <w:r w:rsidR="00375FDC" w:rsidRPr="00375FDC">
        <w:rPr>
          <w:sz w:val="24"/>
        </w:rPr>
        <w:t xml:space="preserve"> </w:t>
      </w:r>
      <w:r w:rsidR="00252B9E" w:rsidRPr="00375FDC">
        <w:rPr>
          <w:sz w:val="24"/>
        </w:rPr>
        <w:t xml:space="preserve">членов </w:t>
      </w:r>
      <w:r w:rsidRPr="00375FDC">
        <w:rPr>
          <w:sz w:val="24"/>
        </w:rPr>
        <w:t>Закупочной комиссии 2 уровня</w:t>
      </w:r>
      <w:r w:rsidR="00252B9E" w:rsidRPr="00375FDC">
        <w:rPr>
          <w:sz w:val="24"/>
        </w:rPr>
        <w:t>.</w:t>
      </w:r>
      <w:r w:rsidRPr="00375FDC">
        <w:rPr>
          <w:b/>
          <w:bCs/>
          <w:color w:val="000000"/>
          <w:sz w:val="24"/>
        </w:rPr>
        <w:t xml:space="preserve"> </w:t>
      </w:r>
    </w:p>
    <w:p w:rsidR="003C690B" w:rsidRPr="00375FDC" w:rsidRDefault="003C690B" w:rsidP="00C02479">
      <w:pPr>
        <w:spacing w:line="240" w:lineRule="auto"/>
        <w:ind w:firstLine="0"/>
        <w:rPr>
          <w:sz w:val="10"/>
          <w:szCs w:val="10"/>
        </w:rPr>
      </w:pPr>
    </w:p>
    <w:p w:rsidR="00375FDC" w:rsidRPr="00375FDC" w:rsidRDefault="00375FDC" w:rsidP="00375FDC">
      <w:pPr>
        <w:pStyle w:val="2"/>
        <w:rPr>
          <w:caps/>
          <w:sz w:val="24"/>
        </w:rPr>
      </w:pPr>
      <w:r w:rsidRPr="00375FDC">
        <w:rPr>
          <w:caps/>
          <w:sz w:val="24"/>
        </w:rPr>
        <w:t xml:space="preserve">ВОПРОСЫ, ВЫНОСИМЫЕ НА РАССМОТРЕНИЕ ЗАКУПОЧНОЙ КОМИССИИ: </w:t>
      </w:r>
    </w:p>
    <w:p w:rsidR="00375FDC" w:rsidRPr="00375FDC" w:rsidRDefault="00375FDC" w:rsidP="00375FDC">
      <w:pPr>
        <w:pStyle w:val="2"/>
        <w:ind w:firstLine="0"/>
        <w:rPr>
          <w:sz w:val="24"/>
        </w:rPr>
      </w:pPr>
      <w:r w:rsidRPr="00375FDC">
        <w:rPr>
          <w:sz w:val="24"/>
        </w:rPr>
        <w:t>1.</w:t>
      </w:r>
      <w:r w:rsidRPr="00375FDC">
        <w:rPr>
          <w:bCs/>
          <w:iCs/>
          <w:sz w:val="24"/>
        </w:rPr>
        <w:t xml:space="preserve"> О признании предложений </w:t>
      </w:r>
      <w:proofErr w:type="gramStart"/>
      <w:r w:rsidRPr="00375FDC">
        <w:rPr>
          <w:bCs/>
          <w:iCs/>
          <w:sz w:val="24"/>
        </w:rPr>
        <w:t>соответствующими</w:t>
      </w:r>
      <w:proofErr w:type="gramEnd"/>
      <w:r w:rsidRPr="00375FDC">
        <w:rPr>
          <w:bCs/>
          <w:iCs/>
          <w:sz w:val="24"/>
        </w:rPr>
        <w:t xml:space="preserve"> условиям закупки</w:t>
      </w:r>
    </w:p>
    <w:p w:rsidR="00375FDC" w:rsidRPr="00375FDC" w:rsidRDefault="00375FDC" w:rsidP="00375FDC">
      <w:pPr>
        <w:pStyle w:val="2"/>
        <w:ind w:firstLine="0"/>
        <w:rPr>
          <w:bCs/>
          <w:iCs/>
          <w:sz w:val="24"/>
        </w:rPr>
      </w:pPr>
      <w:r w:rsidRPr="00375FDC">
        <w:rPr>
          <w:sz w:val="24"/>
        </w:rPr>
        <w:t>2.</w:t>
      </w:r>
      <w:r w:rsidRPr="00375FDC">
        <w:rPr>
          <w:bCs/>
          <w:iCs/>
          <w:sz w:val="24"/>
        </w:rPr>
        <w:t xml:space="preserve"> О </w:t>
      </w:r>
      <w:proofErr w:type="gramStart"/>
      <w:r w:rsidRPr="00375FDC">
        <w:rPr>
          <w:bCs/>
          <w:iCs/>
          <w:sz w:val="24"/>
        </w:rPr>
        <w:t>предварительной</w:t>
      </w:r>
      <w:proofErr w:type="gramEnd"/>
      <w:r w:rsidRPr="00375FDC">
        <w:rPr>
          <w:bCs/>
          <w:iCs/>
          <w:sz w:val="24"/>
        </w:rPr>
        <w:t xml:space="preserve"> </w:t>
      </w:r>
      <w:proofErr w:type="spellStart"/>
      <w:r w:rsidRPr="00375FDC">
        <w:rPr>
          <w:bCs/>
          <w:iCs/>
          <w:sz w:val="24"/>
        </w:rPr>
        <w:t>ранжировки</w:t>
      </w:r>
      <w:proofErr w:type="spellEnd"/>
      <w:r w:rsidRPr="00375FDC">
        <w:rPr>
          <w:bCs/>
          <w:iCs/>
          <w:sz w:val="24"/>
        </w:rPr>
        <w:t xml:space="preserve"> предложений</w:t>
      </w:r>
    </w:p>
    <w:p w:rsidR="00375FDC" w:rsidRPr="00375FDC" w:rsidRDefault="00375FDC" w:rsidP="00375FDC">
      <w:pPr>
        <w:pStyle w:val="2"/>
        <w:ind w:firstLine="0"/>
        <w:rPr>
          <w:bCs/>
          <w:iCs/>
          <w:sz w:val="24"/>
        </w:rPr>
      </w:pPr>
      <w:r w:rsidRPr="00375FDC">
        <w:rPr>
          <w:bCs/>
          <w:iCs/>
          <w:sz w:val="24"/>
        </w:rPr>
        <w:t>3. О проведении переторжки</w:t>
      </w:r>
    </w:p>
    <w:p w:rsidR="00375FDC" w:rsidRPr="00375FDC" w:rsidRDefault="00375FDC" w:rsidP="00375FDC">
      <w:pPr>
        <w:pStyle w:val="2"/>
        <w:ind w:firstLine="0"/>
        <w:rPr>
          <w:sz w:val="24"/>
        </w:rPr>
      </w:pPr>
      <w:r w:rsidRPr="00375FDC">
        <w:rPr>
          <w:bCs/>
          <w:iCs/>
          <w:sz w:val="24"/>
        </w:rPr>
        <w:t xml:space="preserve">4. О </w:t>
      </w:r>
      <w:proofErr w:type="spellStart"/>
      <w:r w:rsidRPr="00375FDC">
        <w:rPr>
          <w:bCs/>
          <w:iCs/>
          <w:sz w:val="24"/>
        </w:rPr>
        <w:t>ранжировки</w:t>
      </w:r>
      <w:proofErr w:type="spellEnd"/>
      <w:r w:rsidRPr="00375FDC">
        <w:rPr>
          <w:bCs/>
          <w:iCs/>
          <w:sz w:val="24"/>
        </w:rPr>
        <w:t xml:space="preserve"> предложений Участников закупки. Выбор победителя</w:t>
      </w:r>
    </w:p>
    <w:p w:rsidR="00375FDC" w:rsidRPr="00375FDC" w:rsidRDefault="00375FDC" w:rsidP="00375FDC">
      <w:pPr>
        <w:pStyle w:val="2"/>
        <w:ind w:firstLine="0"/>
        <w:rPr>
          <w:sz w:val="10"/>
          <w:szCs w:val="10"/>
        </w:rPr>
      </w:pPr>
    </w:p>
    <w:p w:rsidR="00375FDC" w:rsidRPr="00375FDC" w:rsidRDefault="00375FDC" w:rsidP="00375FDC">
      <w:pPr>
        <w:pStyle w:val="2"/>
        <w:ind w:firstLine="0"/>
        <w:rPr>
          <w:sz w:val="24"/>
        </w:rPr>
      </w:pPr>
      <w:r w:rsidRPr="00375FDC">
        <w:rPr>
          <w:bCs/>
          <w:i/>
          <w:iCs/>
          <w:sz w:val="24"/>
        </w:rPr>
        <w:t xml:space="preserve">ВОПРОС 1 «О признании предложений </w:t>
      </w:r>
      <w:proofErr w:type="gramStart"/>
      <w:r w:rsidRPr="00375FDC">
        <w:rPr>
          <w:bCs/>
          <w:i/>
          <w:iCs/>
          <w:sz w:val="24"/>
        </w:rPr>
        <w:t>соответствующими</w:t>
      </w:r>
      <w:proofErr w:type="gramEnd"/>
      <w:r w:rsidRPr="00375FDC">
        <w:rPr>
          <w:bCs/>
          <w:i/>
          <w:iCs/>
          <w:sz w:val="24"/>
        </w:rPr>
        <w:t xml:space="preserve"> условиям закупки»</w:t>
      </w:r>
    </w:p>
    <w:p w:rsidR="00375FDC" w:rsidRPr="00375FDC" w:rsidRDefault="00375FDC" w:rsidP="00375FDC">
      <w:pPr>
        <w:spacing w:line="240" w:lineRule="auto"/>
        <w:rPr>
          <w:sz w:val="10"/>
          <w:szCs w:val="10"/>
        </w:rPr>
      </w:pPr>
    </w:p>
    <w:p w:rsidR="00441DAC" w:rsidRDefault="00441DAC" w:rsidP="00441DA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441DAC" w:rsidRDefault="00441DAC" w:rsidP="00441DAC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Предложения </w:t>
      </w:r>
      <w:r>
        <w:rPr>
          <w:rFonts w:eastAsiaTheme="minorHAnsi"/>
          <w:b/>
          <w:i/>
          <w:sz w:val="24"/>
          <w:szCs w:val="24"/>
          <w:lang w:eastAsia="en-US"/>
        </w:rPr>
        <w:t>ООО «</w:t>
      </w:r>
      <w:proofErr w:type="spellStart"/>
      <w:r>
        <w:rPr>
          <w:rFonts w:eastAsiaTheme="minorHAnsi"/>
          <w:b/>
          <w:i/>
          <w:sz w:val="24"/>
          <w:szCs w:val="24"/>
          <w:lang w:eastAsia="en-US"/>
        </w:rPr>
        <w:t>Промбезопасность</w:t>
      </w:r>
      <w:proofErr w:type="spellEnd"/>
      <w:r>
        <w:rPr>
          <w:rFonts w:eastAsiaTheme="minorHAnsi"/>
          <w:b/>
          <w:i/>
          <w:sz w:val="24"/>
          <w:szCs w:val="24"/>
          <w:lang w:eastAsia="en-US"/>
        </w:rPr>
        <w:t xml:space="preserve"> и </w:t>
      </w:r>
      <w:proofErr w:type="spellStart"/>
      <w:r>
        <w:rPr>
          <w:rFonts w:eastAsiaTheme="minorHAnsi"/>
          <w:b/>
          <w:i/>
          <w:sz w:val="24"/>
          <w:szCs w:val="24"/>
          <w:lang w:eastAsia="en-US"/>
        </w:rPr>
        <w:t>энергоаудит</w:t>
      </w:r>
      <w:proofErr w:type="spellEnd"/>
      <w:r>
        <w:rPr>
          <w:rFonts w:eastAsiaTheme="minorHAnsi"/>
          <w:b/>
          <w:i/>
          <w:sz w:val="24"/>
          <w:szCs w:val="24"/>
          <w:lang w:eastAsia="en-US"/>
        </w:rPr>
        <w:t xml:space="preserve">» </w:t>
      </w:r>
      <w:r>
        <w:rPr>
          <w:rFonts w:eastAsiaTheme="minorHAnsi"/>
          <w:sz w:val="24"/>
          <w:szCs w:val="24"/>
          <w:lang w:eastAsia="en-US"/>
        </w:rPr>
        <w:t>(603009, г. Нижний Новгород, пр.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szCs w:val="24"/>
          <w:lang w:eastAsia="en-US"/>
        </w:rPr>
        <w:t>Гагарина, д. 37)</w:t>
      </w:r>
      <w:r>
        <w:rPr>
          <w:sz w:val="24"/>
          <w:szCs w:val="24"/>
        </w:rPr>
        <w:t xml:space="preserve">, </w:t>
      </w:r>
      <w:r>
        <w:rPr>
          <w:rFonts w:eastAsiaTheme="minorHAnsi"/>
          <w:b/>
          <w:i/>
          <w:sz w:val="24"/>
          <w:szCs w:val="24"/>
          <w:lang w:eastAsia="en-US"/>
        </w:rPr>
        <w:t xml:space="preserve">ОАО «Хабаровская энерготехнологическая компания» </w:t>
      </w:r>
      <w:r>
        <w:rPr>
          <w:rFonts w:eastAsiaTheme="minorHAnsi"/>
          <w:sz w:val="24"/>
          <w:szCs w:val="24"/>
          <w:lang w:eastAsia="en-US"/>
        </w:rPr>
        <w:t xml:space="preserve">(680030, Хабаровск, ул. </w:t>
      </w:r>
      <w:proofErr w:type="spellStart"/>
      <w:r>
        <w:rPr>
          <w:rFonts w:eastAsiaTheme="minorHAnsi"/>
          <w:sz w:val="24"/>
          <w:szCs w:val="24"/>
          <w:lang w:eastAsia="en-US"/>
        </w:rPr>
        <w:t>Шеронова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, 75); </w:t>
      </w:r>
      <w:r>
        <w:rPr>
          <w:rFonts w:eastAsiaTheme="minorHAnsi"/>
          <w:b/>
          <w:i/>
          <w:sz w:val="24"/>
          <w:szCs w:val="24"/>
          <w:lang w:eastAsia="en-US"/>
        </w:rPr>
        <w:t>ЗАО «Инженерно-технический сервис «</w:t>
      </w:r>
      <w:proofErr w:type="spellStart"/>
      <w:r>
        <w:rPr>
          <w:rFonts w:eastAsiaTheme="minorHAnsi"/>
          <w:b/>
          <w:i/>
          <w:sz w:val="24"/>
          <w:szCs w:val="24"/>
          <w:lang w:eastAsia="en-US"/>
        </w:rPr>
        <w:t>Диатэкс</w:t>
      </w:r>
      <w:proofErr w:type="spellEnd"/>
      <w:r>
        <w:rPr>
          <w:rFonts w:eastAsiaTheme="minorHAnsi"/>
          <w:b/>
          <w:i/>
          <w:sz w:val="24"/>
          <w:szCs w:val="24"/>
          <w:lang w:eastAsia="en-US"/>
        </w:rPr>
        <w:t xml:space="preserve">» </w:t>
      </w:r>
      <w:r>
        <w:rPr>
          <w:rFonts w:eastAsiaTheme="minorHAnsi"/>
          <w:sz w:val="24"/>
          <w:szCs w:val="24"/>
          <w:lang w:eastAsia="en-US"/>
        </w:rPr>
        <w:t>(680030, Хабаровск, ул. Калинина, 123)</w:t>
      </w:r>
      <w:r>
        <w:rPr>
          <w:sz w:val="24"/>
          <w:szCs w:val="24"/>
        </w:rPr>
        <w:t xml:space="preserve"> признаются удовлетворяющим по существу условиям закупки.</w:t>
      </w:r>
      <w:proofErr w:type="gramEnd"/>
      <w:r>
        <w:rPr>
          <w:sz w:val="24"/>
          <w:szCs w:val="24"/>
        </w:rPr>
        <w:t xml:space="preserve"> Предлагается принять данные предложения к дальнейшему рассмотрению.</w:t>
      </w:r>
    </w:p>
    <w:p w:rsidR="00441DAC" w:rsidRDefault="00441DAC" w:rsidP="00441DAC">
      <w:pPr>
        <w:spacing w:line="240" w:lineRule="auto"/>
        <w:rPr>
          <w:sz w:val="24"/>
          <w:szCs w:val="24"/>
        </w:rPr>
      </w:pPr>
    </w:p>
    <w:p w:rsidR="00441DAC" w:rsidRDefault="00441DAC" w:rsidP="00441DA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РЕШИЛИ:</w:t>
      </w:r>
    </w:p>
    <w:p w:rsidR="00441DAC" w:rsidRDefault="00441DAC" w:rsidP="00441DAC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Признать предложения </w:t>
      </w:r>
      <w:r>
        <w:rPr>
          <w:rFonts w:eastAsiaTheme="minorHAnsi"/>
          <w:b/>
          <w:i/>
          <w:sz w:val="24"/>
          <w:szCs w:val="24"/>
          <w:lang w:eastAsia="en-US"/>
        </w:rPr>
        <w:t>ООО «</w:t>
      </w:r>
      <w:proofErr w:type="spellStart"/>
      <w:r>
        <w:rPr>
          <w:rFonts w:eastAsiaTheme="minorHAnsi"/>
          <w:b/>
          <w:i/>
          <w:sz w:val="24"/>
          <w:szCs w:val="24"/>
          <w:lang w:eastAsia="en-US"/>
        </w:rPr>
        <w:t>Промбезопасность</w:t>
      </w:r>
      <w:proofErr w:type="spellEnd"/>
      <w:r>
        <w:rPr>
          <w:rFonts w:eastAsiaTheme="minorHAnsi"/>
          <w:b/>
          <w:i/>
          <w:sz w:val="24"/>
          <w:szCs w:val="24"/>
          <w:lang w:eastAsia="en-US"/>
        </w:rPr>
        <w:t xml:space="preserve"> и </w:t>
      </w:r>
      <w:proofErr w:type="spellStart"/>
      <w:r>
        <w:rPr>
          <w:rFonts w:eastAsiaTheme="minorHAnsi"/>
          <w:b/>
          <w:i/>
          <w:sz w:val="24"/>
          <w:szCs w:val="24"/>
          <w:lang w:eastAsia="en-US"/>
        </w:rPr>
        <w:t>энергоаудит</w:t>
      </w:r>
      <w:proofErr w:type="spellEnd"/>
      <w:r>
        <w:rPr>
          <w:rFonts w:eastAsiaTheme="minorHAnsi"/>
          <w:b/>
          <w:i/>
          <w:sz w:val="24"/>
          <w:szCs w:val="24"/>
          <w:lang w:eastAsia="en-US"/>
        </w:rPr>
        <w:t xml:space="preserve">» </w:t>
      </w:r>
      <w:r>
        <w:rPr>
          <w:rFonts w:eastAsiaTheme="minorHAnsi"/>
          <w:sz w:val="24"/>
          <w:szCs w:val="24"/>
          <w:lang w:eastAsia="en-US"/>
        </w:rPr>
        <w:t>(603009, г. Нижний Новгород, пр.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szCs w:val="24"/>
          <w:lang w:eastAsia="en-US"/>
        </w:rPr>
        <w:t>Гагарина, д. 37)</w:t>
      </w:r>
      <w:r>
        <w:rPr>
          <w:sz w:val="24"/>
          <w:szCs w:val="24"/>
        </w:rPr>
        <w:t xml:space="preserve">, </w:t>
      </w:r>
      <w:r>
        <w:rPr>
          <w:rFonts w:eastAsiaTheme="minorHAnsi"/>
          <w:b/>
          <w:i/>
          <w:sz w:val="24"/>
          <w:szCs w:val="24"/>
          <w:lang w:eastAsia="en-US"/>
        </w:rPr>
        <w:t xml:space="preserve">ОАО «Хабаровская энерготехнологическая компания» </w:t>
      </w:r>
      <w:r>
        <w:rPr>
          <w:rFonts w:eastAsiaTheme="minorHAnsi"/>
          <w:sz w:val="24"/>
          <w:szCs w:val="24"/>
          <w:lang w:eastAsia="en-US"/>
        </w:rPr>
        <w:t xml:space="preserve">(680030, Хабаровск, ул. </w:t>
      </w:r>
      <w:proofErr w:type="spellStart"/>
      <w:r>
        <w:rPr>
          <w:rFonts w:eastAsiaTheme="minorHAnsi"/>
          <w:sz w:val="24"/>
          <w:szCs w:val="24"/>
          <w:lang w:eastAsia="en-US"/>
        </w:rPr>
        <w:t>Шеронова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, 75); </w:t>
      </w:r>
      <w:r>
        <w:rPr>
          <w:rFonts w:eastAsiaTheme="minorHAnsi"/>
          <w:b/>
          <w:i/>
          <w:sz w:val="24"/>
          <w:szCs w:val="24"/>
          <w:lang w:eastAsia="en-US"/>
        </w:rPr>
        <w:t>ЗАО «Инженерно-технический сервис «</w:t>
      </w:r>
      <w:proofErr w:type="spellStart"/>
      <w:r>
        <w:rPr>
          <w:rFonts w:eastAsiaTheme="minorHAnsi"/>
          <w:b/>
          <w:i/>
          <w:sz w:val="24"/>
          <w:szCs w:val="24"/>
          <w:lang w:eastAsia="en-US"/>
        </w:rPr>
        <w:t>Диатэкс</w:t>
      </w:r>
      <w:proofErr w:type="spellEnd"/>
      <w:r>
        <w:rPr>
          <w:rFonts w:eastAsiaTheme="minorHAnsi"/>
          <w:b/>
          <w:i/>
          <w:sz w:val="24"/>
          <w:szCs w:val="24"/>
          <w:lang w:eastAsia="en-US"/>
        </w:rPr>
        <w:t xml:space="preserve">» </w:t>
      </w:r>
      <w:r>
        <w:rPr>
          <w:rFonts w:eastAsiaTheme="minorHAnsi"/>
          <w:sz w:val="24"/>
          <w:szCs w:val="24"/>
          <w:lang w:eastAsia="en-US"/>
        </w:rPr>
        <w:t>(680030, Хабаровск, ул. Калинина, 123)</w:t>
      </w:r>
      <w:r>
        <w:rPr>
          <w:sz w:val="24"/>
          <w:szCs w:val="24"/>
        </w:rPr>
        <w:t xml:space="preserve"> соответствующими условиям закупки.</w:t>
      </w:r>
      <w:proofErr w:type="gramEnd"/>
    </w:p>
    <w:p w:rsidR="00441DAC" w:rsidRDefault="00441DAC" w:rsidP="00441DAC">
      <w:pPr>
        <w:pStyle w:val="a4"/>
        <w:rPr>
          <w:bCs/>
          <w:i/>
          <w:iCs/>
          <w:sz w:val="24"/>
        </w:rPr>
      </w:pPr>
    </w:p>
    <w:p w:rsidR="00441DAC" w:rsidRDefault="00441DAC" w:rsidP="00441DAC">
      <w:pPr>
        <w:pStyle w:val="a4"/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ВОПРОС 2 «О </w:t>
      </w:r>
      <w:proofErr w:type="gramStart"/>
      <w:r>
        <w:rPr>
          <w:bCs/>
          <w:i/>
          <w:iCs/>
          <w:sz w:val="24"/>
        </w:rPr>
        <w:t>предварительной</w:t>
      </w:r>
      <w:proofErr w:type="gramEnd"/>
      <w:r>
        <w:rPr>
          <w:bCs/>
          <w:i/>
          <w:iCs/>
          <w:sz w:val="24"/>
        </w:rPr>
        <w:t xml:space="preserve"> </w:t>
      </w:r>
      <w:proofErr w:type="spellStart"/>
      <w:r>
        <w:rPr>
          <w:bCs/>
          <w:i/>
          <w:iCs/>
          <w:sz w:val="24"/>
        </w:rPr>
        <w:t>ранжировке</w:t>
      </w:r>
      <w:proofErr w:type="spellEnd"/>
      <w:r>
        <w:rPr>
          <w:bCs/>
          <w:i/>
          <w:iCs/>
          <w:sz w:val="24"/>
        </w:rPr>
        <w:t xml:space="preserve"> предложений»</w:t>
      </w:r>
    </w:p>
    <w:p w:rsidR="00441DAC" w:rsidRDefault="00441DAC" w:rsidP="00441DA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441DAC" w:rsidRDefault="00441DAC" w:rsidP="00441DA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068"/>
        <w:gridCol w:w="6016"/>
      </w:tblGrid>
      <w:tr w:rsidR="00441DAC" w:rsidTr="00441DA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AC" w:rsidRDefault="00441DAC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>
              <w:rPr>
                <w:i/>
                <w:sz w:val="18"/>
                <w:szCs w:val="18"/>
                <w:lang w:eastAsia="en-US"/>
              </w:rPr>
              <w:t>предварительной</w:t>
            </w:r>
            <w:proofErr w:type="gramEnd"/>
            <w:r>
              <w:rPr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AC" w:rsidRDefault="00441DAC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AC" w:rsidRDefault="00441DAC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Цена заявки и иные существенные условия</w:t>
            </w:r>
          </w:p>
        </w:tc>
      </w:tr>
      <w:tr w:rsidR="00441DAC" w:rsidTr="00441DA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AC" w:rsidRDefault="00441DA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AC" w:rsidRDefault="00441DA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Промбезопасность</w:t>
            </w:r>
            <w:proofErr w:type="spellEnd"/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 и </w:t>
            </w:r>
            <w:proofErr w:type="spellStart"/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энергоаудит</w:t>
            </w:r>
            <w:proofErr w:type="spellEnd"/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»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(603009, г. Нижний Новгород, пр.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Гагарина, д. 37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AC" w:rsidRDefault="00441DAC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Стоимость предложения </w:t>
            </w: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685 296,50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рублей без учета НДС</w:t>
            </w:r>
          </w:p>
          <w:p w:rsidR="00441DAC" w:rsidRDefault="00441DAC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Сроки выполнения работ: начало -  01.05.2013 г. окончание  – 30.11.2013 г.</w:t>
            </w:r>
          </w:p>
          <w:p w:rsidR="00441DAC" w:rsidRDefault="00441DAC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Условия оплаты: без аванса, в течени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60 рабочих дней после подписания сторонами Акта об оказании услуг. </w:t>
            </w:r>
          </w:p>
          <w:p w:rsidR="00441DAC" w:rsidRDefault="00441DA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Срок действия предложения до 01.08.2013 г.</w:t>
            </w:r>
          </w:p>
        </w:tc>
      </w:tr>
      <w:tr w:rsidR="00441DAC" w:rsidTr="00441DA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AC" w:rsidRDefault="00441DA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AC" w:rsidRDefault="00441DA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ЗАО «Инженерно-технический сервис «</w:t>
            </w:r>
            <w:proofErr w:type="spellStart"/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Диатэкс</w:t>
            </w:r>
            <w:proofErr w:type="spellEnd"/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»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(680030, Хабаровск, ул. Калинина, 123</w:t>
            </w:r>
            <w:proofErr w:type="gramEnd"/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AC" w:rsidRDefault="00441DAC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Стоимость предложения </w:t>
            </w: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1 655 525,99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рублей без учета НДС</w:t>
            </w:r>
          </w:p>
          <w:p w:rsidR="00441DAC" w:rsidRDefault="00441DAC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Сроки выполнения работ: начало -  май 2013 г. окончание  – ноябрь 2013 г.</w:t>
            </w:r>
          </w:p>
          <w:p w:rsidR="00441DAC" w:rsidRDefault="00441DAC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Условия оплаты: без аванса, в течени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30 банковских дней после подписания акта выполненных работ. </w:t>
            </w:r>
          </w:p>
          <w:p w:rsidR="00441DAC" w:rsidRDefault="00441DA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Срок действия предложения до 10.07.2013 г.</w:t>
            </w:r>
          </w:p>
        </w:tc>
      </w:tr>
      <w:tr w:rsidR="00441DAC" w:rsidTr="00441DA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AC" w:rsidRDefault="00441DA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AC" w:rsidRDefault="00441DAC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ОАО «Хабаровская энерготехнологическая компания»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(680030, Хабаровск, ул.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Шеронова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, 75</w:t>
            </w:r>
            <w:proofErr w:type="gramEnd"/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AC" w:rsidRDefault="00441DAC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Стоимость предложения </w:t>
            </w: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2 032 829,70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рублей без учета НДС</w:t>
            </w:r>
          </w:p>
          <w:p w:rsidR="00441DAC" w:rsidRDefault="00441DAC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Сроки выполнения работ: начало -  01.05.2013 г. окончание  – 30.11.2013 г.</w:t>
            </w:r>
          </w:p>
          <w:p w:rsidR="00441DAC" w:rsidRDefault="00441DAC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Условия оплаты: оплата выполненных работ производиться Заказчиком ежемесячно, в срок до последнего месяца, следующего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за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отчетным. Оплата производиться после подписания Заказчиком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счет-фактуры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и акта сдачи-приемки выполненных работ. </w:t>
            </w:r>
          </w:p>
          <w:p w:rsidR="00441DAC" w:rsidRDefault="00441DA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Срок действия предложения до 01.08.2013 г.</w:t>
            </w:r>
          </w:p>
        </w:tc>
      </w:tr>
    </w:tbl>
    <w:p w:rsidR="00441DAC" w:rsidRDefault="00441DAC" w:rsidP="00441DA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РЕШИЛИ:</w:t>
      </w:r>
    </w:p>
    <w:p w:rsidR="00441DAC" w:rsidRDefault="00441DAC" w:rsidP="00441DAC">
      <w:pPr>
        <w:numPr>
          <w:ilvl w:val="0"/>
          <w:numId w:val="15"/>
        </w:num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gramStart"/>
      <w:r>
        <w:rPr>
          <w:sz w:val="24"/>
          <w:szCs w:val="24"/>
        </w:rPr>
        <w:t>предварительную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предложений.</w:t>
      </w:r>
    </w:p>
    <w:p w:rsidR="00441DAC" w:rsidRDefault="00441DAC" w:rsidP="00441DAC">
      <w:pPr>
        <w:pStyle w:val="a4"/>
        <w:rPr>
          <w:bCs/>
          <w:i/>
          <w:iCs/>
          <w:sz w:val="24"/>
        </w:rPr>
      </w:pPr>
    </w:p>
    <w:p w:rsidR="00441DAC" w:rsidRDefault="00441DAC" w:rsidP="00441DAC">
      <w:pPr>
        <w:pStyle w:val="a4"/>
        <w:rPr>
          <w:bCs/>
          <w:i/>
          <w:iCs/>
          <w:sz w:val="24"/>
        </w:rPr>
      </w:pPr>
      <w:r>
        <w:rPr>
          <w:bCs/>
          <w:i/>
          <w:iCs/>
          <w:sz w:val="24"/>
        </w:rPr>
        <w:t>ВОПРОС 3 «О проведении переторжки»</w:t>
      </w:r>
    </w:p>
    <w:p w:rsidR="00441DAC" w:rsidRDefault="00441DAC" w:rsidP="00441DA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441DAC" w:rsidRDefault="00441DAC" w:rsidP="00441DA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Учитывая результаты экспертизы предложений Участников закупки, Закупочная комиссия полагает не целесообразным проведение переторжки.</w:t>
      </w:r>
    </w:p>
    <w:p w:rsidR="00441DAC" w:rsidRDefault="00441DAC" w:rsidP="00441DAC">
      <w:pPr>
        <w:spacing w:line="240" w:lineRule="auto"/>
        <w:rPr>
          <w:sz w:val="24"/>
          <w:szCs w:val="24"/>
        </w:rPr>
      </w:pPr>
    </w:p>
    <w:p w:rsidR="00441DAC" w:rsidRDefault="00441DAC" w:rsidP="00441DA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РЕШИЛИ:</w:t>
      </w:r>
    </w:p>
    <w:p w:rsidR="00441DAC" w:rsidRDefault="00441DAC" w:rsidP="00441DAC">
      <w:pPr>
        <w:pStyle w:val="a4"/>
        <w:tabs>
          <w:tab w:val="left" w:pos="708"/>
        </w:tabs>
        <w:ind w:left="567" w:right="-1"/>
        <w:jc w:val="both"/>
        <w:rPr>
          <w:bCs/>
          <w:iCs/>
          <w:sz w:val="24"/>
        </w:rPr>
      </w:pPr>
      <w:r>
        <w:rPr>
          <w:bCs/>
          <w:iCs/>
          <w:sz w:val="24"/>
        </w:rPr>
        <w:t>Процедуру переторжки не проводить.</w:t>
      </w:r>
    </w:p>
    <w:p w:rsidR="00441DAC" w:rsidRDefault="00441DAC" w:rsidP="00441DAC">
      <w:pPr>
        <w:spacing w:line="240" w:lineRule="auto"/>
        <w:rPr>
          <w:sz w:val="24"/>
          <w:szCs w:val="24"/>
        </w:rPr>
      </w:pPr>
    </w:p>
    <w:p w:rsidR="00441DAC" w:rsidRDefault="00441DAC" w:rsidP="00441DAC">
      <w:pPr>
        <w:pStyle w:val="a4"/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ВОПРОС 4 «О </w:t>
      </w:r>
      <w:proofErr w:type="spellStart"/>
      <w:r>
        <w:rPr>
          <w:bCs/>
          <w:i/>
          <w:iCs/>
          <w:sz w:val="24"/>
        </w:rPr>
        <w:t>ранжировки</w:t>
      </w:r>
      <w:proofErr w:type="spellEnd"/>
      <w:r>
        <w:rPr>
          <w:bCs/>
          <w:i/>
          <w:iCs/>
          <w:sz w:val="24"/>
        </w:rPr>
        <w:t xml:space="preserve"> предложений Участников закупки. Выбор победителя»</w:t>
      </w:r>
    </w:p>
    <w:p w:rsidR="00441DAC" w:rsidRDefault="00441DAC" w:rsidP="00441DA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441DAC" w:rsidRDefault="00441DAC" w:rsidP="00441DAC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068"/>
        <w:gridCol w:w="6016"/>
      </w:tblGrid>
      <w:tr w:rsidR="00441DAC" w:rsidTr="00441DA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AC" w:rsidRDefault="00441DAC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Место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AC" w:rsidRDefault="00441DAC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AC" w:rsidRDefault="00441DAC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Цена заявки и иные существенные условия</w:t>
            </w:r>
          </w:p>
        </w:tc>
      </w:tr>
      <w:tr w:rsidR="00441DAC" w:rsidTr="00441DA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AC" w:rsidRDefault="00441DA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AC" w:rsidRDefault="00441DA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Промбезопасность</w:t>
            </w:r>
            <w:proofErr w:type="spellEnd"/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 и </w:t>
            </w:r>
            <w:proofErr w:type="spellStart"/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энергоаудит</w:t>
            </w:r>
            <w:proofErr w:type="spellEnd"/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»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(603009, г. Нижний Новгород, пр.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Гагарина, д. 37)</w:t>
            </w:r>
            <w:proofErr w:type="gramEnd"/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AC" w:rsidRDefault="00441DAC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Стоимость предложения </w:t>
            </w: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685 296,50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рублей без учета НДС</w:t>
            </w:r>
          </w:p>
          <w:p w:rsidR="00441DAC" w:rsidRDefault="00441DAC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Сроки выполнения работ: начало -  01.05.2013 г. окончание  – 30.11.2013 г.</w:t>
            </w:r>
          </w:p>
          <w:p w:rsidR="00441DAC" w:rsidRDefault="00441DAC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Условия оплаты: без аванса, в течени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60 рабочих дней после подписания сторонами Акта об оказании услуг. </w:t>
            </w:r>
          </w:p>
          <w:p w:rsidR="00441DAC" w:rsidRDefault="00441DA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Срок действия предложения до 01.08.2013 г.</w:t>
            </w:r>
          </w:p>
        </w:tc>
      </w:tr>
      <w:tr w:rsidR="00441DAC" w:rsidTr="00441DA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AC" w:rsidRDefault="00441DA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AC" w:rsidRDefault="00441DA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ЗАО «Инженерно-технический сервис «</w:t>
            </w:r>
            <w:proofErr w:type="spellStart"/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Диатэкс</w:t>
            </w:r>
            <w:proofErr w:type="spellEnd"/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»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(680030, Хабаровск, ул. Калинина, 123)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AC" w:rsidRDefault="00441DAC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Стоимость предложения </w:t>
            </w: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1 655 525,99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рублей без учета НДС</w:t>
            </w:r>
          </w:p>
          <w:p w:rsidR="00441DAC" w:rsidRDefault="00441DAC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Сроки выполнения работ: начало -  май 2013 г. окончание  – ноябрь 2013 г.</w:t>
            </w:r>
          </w:p>
          <w:p w:rsidR="00441DAC" w:rsidRDefault="00441DAC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Условия оплаты: без аванса, в течени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30 банковских дней после подписания акта выполненных работ. </w:t>
            </w:r>
          </w:p>
          <w:p w:rsidR="00441DAC" w:rsidRDefault="00441DA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Срок действия предложения до 10.07.2013 г.</w:t>
            </w:r>
          </w:p>
        </w:tc>
      </w:tr>
      <w:tr w:rsidR="00441DAC" w:rsidTr="00441DA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AC" w:rsidRDefault="00441DA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AC" w:rsidRDefault="00441DAC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ОАО «Хабаровская энерготехнологическая компания»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(680030, Хабаровск, ул.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Шеронова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, 75)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AC" w:rsidRDefault="00441DAC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Стоимость предложения </w:t>
            </w: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2 032 829,70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рублей без учета НДС</w:t>
            </w:r>
          </w:p>
          <w:p w:rsidR="00441DAC" w:rsidRDefault="00441DAC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Сроки выполнения работ: начало -  01.05.2013 г. окончание  – 30.11.2013 г.</w:t>
            </w:r>
          </w:p>
          <w:p w:rsidR="00441DAC" w:rsidRDefault="00441DAC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Условия оплаты: оплата выполненных работ производиться Заказчиком ежемесячно, в срок до последнего месяца, следующего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за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отчетным. Оплата производиться после подписания Заказчиком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счет-фактуры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и акта сдачи-приемки выполненных работ. </w:t>
            </w:r>
          </w:p>
          <w:p w:rsidR="00441DAC" w:rsidRDefault="00441DA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Срок действия предложения до 01.08.2013 г.</w:t>
            </w:r>
          </w:p>
        </w:tc>
      </w:tr>
    </w:tbl>
    <w:p w:rsidR="00441DAC" w:rsidRDefault="00441DAC" w:rsidP="00441DAC">
      <w:pPr>
        <w:spacing w:line="240" w:lineRule="auto"/>
        <w:ind w:left="1134"/>
        <w:rPr>
          <w:sz w:val="24"/>
          <w:szCs w:val="24"/>
        </w:rPr>
      </w:pPr>
    </w:p>
    <w:p w:rsidR="00441DAC" w:rsidRDefault="00441DAC" w:rsidP="00441DA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 основании вышеприведенной </w:t>
      </w:r>
      <w:proofErr w:type="spellStart"/>
      <w:r>
        <w:rPr>
          <w:sz w:val="24"/>
          <w:szCs w:val="24"/>
        </w:rPr>
        <w:t>ранжировки</w:t>
      </w:r>
      <w:proofErr w:type="spellEnd"/>
      <w:r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  <w:proofErr w:type="gramStart"/>
      <w:r>
        <w:rPr>
          <w:rFonts w:eastAsiaTheme="minorHAnsi"/>
          <w:b/>
          <w:i/>
          <w:sz w:val="24"/>
          <w:szCs w:val="24"/>
          <w:lang w:eastAsia="en-US"/>
        </w:rPr>
        <w:t>ООО «</w:t>
      </w:r>
      <w:proofErr w:type="spellStart"/>
      <w:r>
        <w:rPr>
          <w:rFonts w:eastAsiaTheme="minorHAnsi"/>
          <w:b/>
          <w:i/>
          <w:sz w:val="24"/>
          <w:szCs w:val="24"/>
          <w:lang w:eastAsia="en-US"/>
        </w:rPr>
        <w:t>Промбезопасность</w:t>
      </w:r>
      <w:proofErr w:type="spellEnd"/>
      <w:r>
        <w:rPr>
          <w:rFonts w:eastAsiaTheme="minorHAnsi"/>
          <w:b/>
          <w:i/>
          <w:sz w:val="24"/>
          <w:szCs w:val="24"/>
          <w:lang w:eastAsia="en-US"/>
        </w:rPr>
        <w:t xml:space="preserve"> и </w:t>
      </w:r>
      <w:proofErr w:type="spellStart"/>
      <w:r>
        <w:rPr>
          <w:rFonts w:eastAsiaTheme="minorHAnsi"/>
          <w:b/>
          <w:i/>
          <w:sz w:val="24"/>
          <w:szCs w:val="24"/>
          <w:lang w:eastAsia="en-US"/>
        </w:rPr>
        <w:t>энергоаудит</w:t>
      </w:r>
      <w:proofErr w:type="spellEnd"/>
      <w:r>
        <w:rPr>
          <w:rFonts w:eastAsiaTheme="minorHAnsi"/>
          <w:b/>
          <w:i/>
          <w:sz w:val="24"/>
          <w:szCs w:val="24"/>
          <w:lang w:eastAsia="en-US"/>
        </w:rPr>
        <w:t xml:space="preserve">» </w:t>
      </w:r>
      <w:r>
        <w:rPr>
          <w:rFonts w:eastAsiaTheme="minorHAnsi"/>
          <w:sz w:val="24"/>
          <w:szCs w:val="24"/>
          <w:lang w:eastAsia="en-US"/>
        </w:rPr>
        <w:t>(603009, г. Нижний Новгород, пр.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szCs w:val="24"/>
          <w:lang w:eastAsia="en-US"/>
        </w:rPr>
        <w:t>Гагарина, д. 37)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-  </w:t>
      </w:r>
      <w:r>
        <w:rPr>
          <w:sz w:val="24"/>
          <w:szCs w:val="24"/>
        </w:rPr>
        <w:t xml:space="preserve">Стоимость предложения </w:t>
      </w:r>
      <w:r>
        <w:rPr>
          <w:rFonts w:eastAsiaTheme="minorHAnsi"/>
          <w:b/>
          <w:i/>
          <w:sz w:val="24"/>
          <w:szCs w:val="24"/>
          <w:lang w:eastAsia="en-US"/>
        </w:rPr>
        <w:t xml:space="preserve">685 296,50 </w:t>
      </w:r>
      <w:r>
        <w:rPr>
          <w:rFonts w:eastAsiaTheme="minorHAnsi"/>
          <w:sz w:val="24"/>
          <w:szCs w:val="24"/>
          <w:lang w:eastAsia="en-US"/>
        </w:rPr>
        <w:t xml:space="preserve"> рублей без учета НДС.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Сроки выполнения работ: начало -  01.05.2013 г. окончание  – 30.11.2013 г. Условия оплаты: без аванса, в течени</w:t>
      </w:r>
      <w:proofErr w:type="gramStart"/>
      <w:r>
        <w:rPr>
          <w:rFonts w:eastAsiaTheme="minorHAnsi"/>
          <w:sz w:val="24"/>
          <w:szCs w:val="24"/>
          <w:lang w:eastAsia="en-US"/>
        </w:rPr>
        <w:t>и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60 рабочих дней после подписания сторонами Акта об оказании услуг.  Срок действия предложения до 01.08.2013 г.</w:t>
      </w:r>
    </w:p>
    <w:p w:rsidR="00441DAC" w:rsidRDefault="00441DAC" w:rsidP="00441DAC">
      <w:pPr>
        <w:spacing w:line="240" w:lineRule="auto"/>
        <w:rPr>
          <w:sz w:val="24"/>
          <w:szCs w:val="24"/>
        </w:rPr>
      </w:pPr>
    </w:p>
    <w:p w:rsidR="00441DAC" w:rsidRDefault="00441DAC" w:rsidP="00441DA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РЕШИЛИ:</w:t>
      </w:r>
    </w:p>
    <w:p w:rsidR="00441DAC" w:rsidRDefault="00441DAC" w:rsidP="00441DAC">
      <w:pPr>
        <w:numPr>
          <w:ilvl w:val="0"/>
          <w:numId w:val="17"/>
        </w:num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предложений.</w:t>
      </w:r>
    </w:p>
    <w:p w:rsidR="00441DAC" w:rsidRDefault="00441DAC" w:rsidP="00441DAC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Признать Победителем </w:t>
      </w:r>
      <w:r>
        <w:rPr>
          <w:rFonts w:eastAsiaTheme="minorHAnsi"/>
          <w:b/>
          <w:i/>
          <w:sz w:val="24"/>
          <w:szCs w:val="24"/>
          <w:lang w:eastAsia="en-US"/>
        </w:rPr>
        <w:t>ООО «</w:t>
      </w:r>
      <w:proofErr w:type="spellStart"/>
      <w:r>
        <w:rPr>
          <w:rFonts w:eastAsiaTheme="minorHAnsi"/>
          <w:b/>
          <w:i/>
          <w:sz w:val="24"/>
          <w:szCs w:val="24"/>
          <w:lang w:eastAsia="en-US"/>
        </w:rPr>
        <w:t>Промбезопасность</w:t>
      </w:r>
      <w:proofErr w:type="spellEnd"/>
      <w:r>
        <w:rPr>
          <w:rFonts w:eastAsiaTheme="minorHAnsi"/>
          <w:b/>
          <w:i/>
          <w:sz w:val="24"/>
          <w:szCs w:val="24"/>
          <w:lang w:eastAsia="en-US"/>
        </w:rPr>
        <w:t xml:space="preserve"> и </w:t>
      </w:r>
      <w:proofErr w:type="spellStart"/>
      <w:r>
        <w:rPr>
          <w:rFonts w:eastAsiaTheme="minorHAnsi"/>
          <w:b/>
          <w:i/>
          <w:sz w:val="24"/>
          <w:szCs w:val="24"/>
          <w:lang w:eastAsia="en-US"/>
        </w:rPr>
        <w:t>энергоаудит</w:t>
      </w:r>
      <w:proofErr w:type="spellEnd"/>
      <w:r>
        <w:rPr>
          <w:rFonts w:eastAsiaTheme="minorHAnsi"/>
          <w:b/>
          <w:i/>
          <w:sz w:val="24"/>
          <w:szCs w:val="24"/>
          <w:lang w:eastAsia="en-US"/>
        </w:rPr>
        <w:t xml:space="preserve">» </w:t>
      </w:r>
      <w:r>
        <w:rPr>
          <w:rFonts w:eastAsiaTheme="minorHAnsi"/>
          <w:sz w:val="24"/>
          <w:szCs w:val="24"/>
          <w:lang w:eastAsia="en-US"/>
        </w:rPr>
        <w:t>(603009, г. Нижний Новгород, пр.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szCs w:val="24"/>
          <w:lang w:eastAsia="en-US"/>
        </w:rPr>
        <w:t>Гагарина, д. 37)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-  </w:t>
      </w:r>
      <w:r>
        <w:rPr>
          <w:sz w:val="24"/>
          <w:szCs w:val="24"/>
        </w:rPr>
        <w:t xml:space="preserve">Стоимость предложения </w:t>
      </w:r>
      <w:r>
        <w:rPr>
          <w:rFonts w:eastAsiaTheme="minorHAnsi"/>
          <w:b/>
          <w:i/>
          <w:sz w:val="24"/>
          <w:szCs w:val="24"/>
          <w:lang w:eastAsia="en-US"/>
        </w:rPr>
        <w:t xml:space="preserve">685 296,50 </w:t>
      </w:r>
      <w:r>
        <w:rPr>
          <w:rFonts w:eastAsiaTheme="minorHAnsi"/>
          <w:sz w:val="24"/>
          <w:szCs w:val="24"/>
          <w:lang w:eastAsia="en-US"/>
        </w:rPr>
        <w:t xml:space="preserve"> рублей без учета НДС.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Сроки выполнения работ: начало -  01.05.2013 г. окончание  – 30.11.2013 г. Условия оплаты: без аванса, в течени</w:t>
      </w:r>
      <w:proofErr w:type="gramStart"/>
      <w:r>
        <w:rPr>
          <w:rFonts w:eastAsiaTheme="minorHAnsi"/>
          <w:sz w:val="24"/>
          <w:szCs w:val="24"/>
          <w:lang w:eastAsia="en-US"/>
        </w:rPr>
        <w:t>и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60 рабочих дней после подписания сторонами Акта об оказании услуг.  Срок действия предложения до 01.08.2013 г.</w:t>
      </w:r>
    </w:p>
    <w:p w:rsidR="00252B9E" w:rsidRPr="00C02479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C02479" w:rsidTr="00375FDC">
        <w:trPr>
          <w:trHeight w:val="481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375FDC">
        <w:trPr>
          <w:trHeight w:val="576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C02479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 w:rsidRPr="00C02479">
              <w:rPr>
                <w:b/>
                <w:i/>
                <w:sz w:val="24"/>
                <w:szCs w:val="24"/>
              </w:rPr>
              <w:t xml:space="preserve"> О.А.</w:t>
            </w:r>
            <w:r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C02479" w:rsidRPr="00C02479" w:rsidTr="00375FDC">
        <w:trPr>
          <w:trHeight w:val="472"/>
          <w:tblCellSpacing w:w="15" w:type="dxa"/>
        </w:trPr>
        <w:tc>
          <w:tcPr>
            <w:tcW w:w="5244" w:type="dxa"/>
          </w:tcPr>
          <w:p w:rsidR="00441DAC" w:rsidRDefault="00441DAC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375FDC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C02479">
              <w:rPr>
                <w:b/>
                <w:i/>
                <w:sz w:val="24"/>
                <w:szCs w:val="24"/>
              </w:rPr>
              <w:t>Коврижкина</w:t>
            </w:r>
            <w:proofErr w:type="spellEnd"/>
            <w:r w:rsidRPr="00C02479">
              <w:rPr>
                <w:b/>
                <w:i/>
                <w:sz w:val="24"/>
                <w:szCs w:val="24"/>
              </w:rPr>
              <w:t xml:space="preserve"> Е.Ю. </w:t>
            </w:r>
            <w:r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375FDC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375FDC">
      <w:headerReference w:type="default" r:id="rId10"/>
      <w:footerReference w:type="default" r:id="rId11"/>
      <w:pgSz w:w="11906" w:h="16838"/>
      <w:pgMar w:top="993" w:right="850" w:bottom="851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A08" w:rsidRDefault="00720A08" w:rsidP="00355095">
      <w:pPr>
        <w:spacing w:line="240" w:lineRule="auto"/>
      </w:pPr>
      <w:r>
        <w:separator/>
      </w:r>
    </w:p>
  </w:endnote>
  <w:endnote w:type="continuationSeparator" w:id="0">
    <w:p w:rsidR="00720A08" w:rsidRDefault="00720A0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C5434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C5434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A08" w:rsidRDefault="00720A08" w:rsidP="00355095">
      <w:pPr>
        <w:spacing w:line="240" w:lineRule="auto"/>
      </w:pPr>
      <w:r>
        <w:separator/>
      </w:r>
    </w:p>
  </w:footnote>
  <w:footnote w:type="continuationSeparator" w:id="0">
    <w:p w:rsidR="00720A08" w:rsidRDefault="00720A0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441DAC">
      <w:rPr>
        <w:i/>
        <w:sz w:val="20"/>
      </w:rPr>
      <w:t>573 раздел 5.1.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41DD0638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5FC41E5C"/>
    <w:multiLevelType w:val="hybridMultilevel"/>
    <w:tmpl w:val="DC80A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1"/>
  </w:num>
  <w:num w:numId="7">
    <w:abstractNumId w:val="13"/>
  </w:num>
  <w:num w:numId="8">
    <w:abstractNumId w:val="8"/>
  </w:num>
  <w:num w:numId="9">
    <w:abstractNumId w:val="3"/>
  </w:num>
  <w:num w:numId="10">
    <w:abstractNumId w:val="12"/>
  </w:num>
  <w:num w:numId="11">
    <w:abstractNumId w:val="11"/>
  </w:num>
  <w:num w:numId="12">
    <w:abstractNumId w:val="6"/>
  </w:num>
  <w:num w:numId="13">
    <w:abstractNumId w:val="5"/>
  </w:num>
  <w:num w:numId="14">
    <w:abstractNumId w:val="9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26A9"/>
    <w:rsid w:val="00013012"/>
    <w:rsid w:val="000153C0"/>
    <w:rsid w:val="00023DF3"/>
    <w:rsid w:val="000302B2"/>
    <w:rsid w:val="00036A5E"/>
    <w:rsid w:val="00040BFE"/>
    <w:rsid w:val="00043130"/>
    <w:rsid w:val="0004784F"/>
    <w:rsid w:val="00053ACD"/>
    <w:rsid w:val="00053BAF"/>
    <w:rsid w:val="00057F72"/>
    <w:rsid w:val="0008004B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C8B"/>
    <w:rsid w:val="00153CD1"/>
    <w:rsid w:val="00171107"/>
    <w:rsid w:val="001924E0"/>
    <w:rsid w:val="001926AC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E102F"/>
    <w:rsid w:val="002E1D13"/>
    <w:rsid w:val="002E4AAD"/>
    <w:rsid w:val="0030410E"/>
    <w:rsid w:val="00306C67"/>
    <w:rsid w:val="00322252"/>
    <w:rsid w:val="003223F3"/>
    <w:rsid w:val="0033009A"/>
    <w:rsid w:val="00340D88"/>
    <w:rsid w:val="00355095"/>
    <w:rsid w:val="00366597"/>
    <w:rsid w:val="00367A84"/>
    <w:rsid w:val="0037307E"/>
    <w:rsid w:val="00375FDC"/>
    <w:rsid w:val="00380B7F"/>
    <w:rsid w:val="003930F2"/>
    <w:rsid w:val="003B16A5"/>
    <w:rsid w:val="003C690B"/>
    <w:rsid w:val="003D62C8"/>
    <w:rsid w:val="003F2505"/>
    <w:rsid w:val="00416CFB"/>
    <w:rsid w:val="00423EB5"/>
    <w:rsid w:val="00425DCF"/>
    <w:rsid w:val="00433072"/>
    <w:rsid w:val="00441DAC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4E35E2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2B24"/>
    <w:rsid w:val="005F61A1"/>
    <w:rsid w:val="006227C6"/>
    <w:rsid w:val="00622BD9"/>
    <w:rsid w:val="006629E9"/>
    <w:rsid w:val="0067734E"/>
    <w:rsid w:val="00680B61"/>
    <w:rsid w:val="006B3625"/>
    <w:rsid w:val="006E6452"/>
    <w:rsid w:val="006F009A"/>
    <w:rsid w:val="006F3881"/>
    <w:rsid w:val="00700899"/>
    <w:rsid w:val="00705A18"/>
    <w:rsid w:val="0071472B"/>
    <w:rsid w:val="00720A08"/>
    <w:rsid w:val="00732C5E"/>
    <w:rsid w:val="0074121C"/>
    <w:rsid w:val="007436D6"/>
    <w:rsid w:val="00745749"/>
    <w:rsid w:val="00757186"/>
    <w:rsid w:val="007611D3"/>
    <w:rsid w:val="00771B04"/>
    <w:rsid w:val="0079457B"/>
    <w:rsid w:val="007A0ACC"/>
    <w:rsid w:val="007B404E"/>
    <w:rsid w:val="007C3379"/>
    <w:rsid w:val="00807ED5"/>
    <w:rsid w:val="00861C62"/>
    <w:rsid w:val="008759B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65222"/>
    <w:rsid w:val="00967D5D"/>
    <w:rsid w:val="009852C6"/>
    <w:rsid w:val="009972F3"/>
    <w:rsid w:val="009A652F"/>
    <w:rsid w:val="009A6ACF"/>
    <w:rsid w:val="009D31B9"/>
    <w:rsid w:val="00A05A52"/>
    <w:rsid w:val="00A15383"/>
    <w:rsid w:val="00A20713"/>
    <w:rsid w:val="00A56CAE"/>
    <w:rsid w:val="00A57A7B"/>
    <w:rsid w:val="00A66628"/>
    <w:rsid w:val="00A76D45"/>
    <w:rsid w:val="00A87C37"/>
    <w:rsid w:val="00A93AAA"/>
    <w:rsid w:val="00A95BFA"/>
    <w:rsid w:val="00AA0FC2"/>
    <w:rsid w:val="00AC0DE7"/>
    <w:rsid w:val="00AC5434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781F"/>
    <w:rsid w:val="00B828AD"/>
    <w:rsid w:val="00B855FE"/>
    <w:rsid w:val="00BC5464"/>
    <w:rsid w:val="00BC6FB5"/>
    <w:rsid w:val="00BD1D3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B0FB8"/>
    <w:rsid w:val="00CB5269"/>
    <w:rsid w:val="00CE3F1D"/>
    <w:rsid w:val="00D05F7D"/>
    <w:rsid w:val="00D26329"/>
    <w:rsid w:val="00D43162"/>
    <w:rsid w:val="00D47CED"/>
    <w:rsid w:val="00D62D28"/>
    <w:rsid w:val="00D82055"/>
    <w:rsid w:val="00D85B2B"/>
    <w:rsid w:val="00D91435"/>
    <w:rsid w:val="00DA4F21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46BDC"/>
    <w:rsid w:val="00E7299F"/>
    <w:rsid w:val="00E73818"/>
    <w:rsid w:val="00E8314B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6533B"/>
    <w:rsid w:val="00F67AB7"/>
    <w:rsid w:val="00F779A3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Коврижкина</cp:lastModifiedBy>
  <cp:revision>19</cp:revision>
  <cp:lastPrinted>2013-04-23T01:12:00Z</cp:lastPrinted>
  <dcterms:created xsi:type="dcterms:W3CDTF">2013-03-05T03:51:00Z</dcterms:created>
  <dcterms:modified xsi:type="dcterms:W3CDTF">2013-05-06T00:32:00Z</dcterms:modified>
</cp:coreProperties>
</file>