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B87877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87877" w:rsidRDefault="005B5908" w:rsidP="008C7E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191</w:t>
            </w:r>
            <w:r w:rsidR="00B87877" w:rsidRPr="00B87877">
              <w:rPr>
                <w:b/>
                <w:sz w:val="24"/>
                <w:szCs w:val="24"/>
              </w:rPr>
              <w:t>-УКС-Р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B87877" w:rsidRDefault="005B5908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B87877">
              <w:rPr>
                <w:b/>
                <w:sz w:val="24"/>
                <w:szCs w:val="24"/>
              </w:rPr>
              <w:t xml:space="preserve"> марта 2013 г.</w:t>
            </w:r>
          </w:p>
        </w:tc>
      </w:tr>
    </w:tbl>
    <w:p w:rsidR="00E2330B" w:rsidRPr="00B87877" w:rsidRDefault="00E2330B" w:rsidP="005B590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B5908" w:rsidRDefault="005B5908" w:rsidP="005B590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B5908" w:rsidRPr="008C7E96" w:rsidRDefault="009F683E" w:rsidP="005B5908">
      <w:pPr>
        <w:tabs>
          <w:tab w:val="left" w:pos="142"/>
          <w:tab w:val="left" w:pos="851"/>
        </w:tabs>
        <w:spacing w:line="240" w:lineRule="auto"/>
        <w:ind w:firstLine="0"/>
        <w:rPr>
          <w:sz w:val="26"/>
          <w:szCs w:val="26"/>
        </w:rPr>
      </w:pPr>
      <w:bookmarkStart w:id="0" w:name="_GoBack"/>
      <w:bookmarkEnd w:id="0"/>
      <w:r w:rsidRPr="00B87877">
        <w:rPr>
          <w:b/>
          <w:sz w:val="24"/>
          <w:szCs w:val="24"/>
        </w:rPr>
        <w:t>ПРЕДМЕТ ЗАКУПКИ:</w:t>
      </w:r>
      <w:r w:rsidR="00791CB7" w:rsidRPr="00B87877">
        <w:rPr>
          <w:sz w:val="24"/>
          <w:szCs w:val="24"/>
        </w:rPr>
        <w:t xml:space="preserve"> </w:t>
      </w:r>
      <w:r w:rsidR="005B5908" w:rsidRPr="008C7E96">
        <w:rPr>
          <w:sz w:val="26"/>
          <w:szCs w:val="26"/>
        </w:rPr>
        <w:t>право заключения Договора на выполнение работ с разбивкой на лоты</w:t>
      </w:r>
      <w:r w:rsidR="005B5908">
        <w:rPr>
          <w:sz w:val="26"/>
          <w:szCs w:val="26"/>
        </w:rPr>
        <w:t xml:space="preserve"> (закупка 501 ГКПЗ 2013 г.) для электроснабжения базовых станций на территории Приморского края</w:t>
      </w:r>
      <w:r w:rsidR="005B5908" w:rsidRPr="008C7E96">
        <w:rPr>
          <w:sz w:val="26"/>
          <w:szCs w:val="26"/>
        </w:rPr>
        <w:t>:</w:t>
      </w:r>
    </w:p>
    <w:p w:rsidR="005B5908" w:rsidRPr="00BA0C23" w:rsidRDefault="005B5908" w:rsidP="005B5908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BA0C23">
        <w:rPr>
          <w:b/>
          <w:bCs/>
          <w:i/>
          <w:sz w:val="24"/>
          <w:szCs w:val="24"/>
          <w:u w:val="single"/>
        </w:rPr>
        <w:t>лот № 8</w:t>
      </w:r>
      <w:r w:rsidRPr="00BA0C23">
        <w:rPr>
          <w:bCs/>
          <w:i/>
          <w:sz w:val="24"/>
          <w:szCs w:val="24"/>
        </w:rPr>
        <w:t xml:space="preserve"> - </w:t>
      </w:r>
      <w:r w:rsidRPr="00BA0C23">
        <w:rPr>
          <w:b/>
          <w:i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sz w:val="24"/>
          <w:szCs w:val="24"/>
        </w:rPr>
        <w:t>ВЛ</w:t>
      </w:r>
      <w:proofErr w:type="gramEnd"/>
      <w:r w:rsidRPr="00BA0C23">
        <w:rPr>
          <w:b/>
          <w:i/>
          <w:sz w:val="24"/>
          <w:szCs w:val="24"/>
        </w:rPr>
        <w:t xml:space="preserve"> – 10 </w:t>
      </w:r>
      <w:proofErr w:type="spellStart"/>
      <w:r w:rsidRPr="00BA0C23">
        <w:rPr>
          <w:b/>
          <w:i/>
          <w:sz w:val="24"/>
          <w:szCs w:val="24"/>
        </w:rPr>
        <w:t>кВ</w:t>
      </w:r>
      <w:proofErr w:type="spellEnd"/>
      <w:r w:rsidRPr="00BA0C23">
        <w:rPr>
          <w:b/>
          <w:i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sz w:val="24"/>
          <w:szCs w:val="24"/>
        </w:rPr>
        <w:t>кВ</w:t>
      </w:r>
      <w:proofErr w:type="spellEnd"/>
      <w:r w:rsidRPr="00BA0C23">
        <w:rPr>
          <w:b/>
          <w:i/>
          <w:sz w:val="24"/>
          <w:szCs w:val="24"/>
        </w:rPr>
        <w:t xml:space="preserve"> в 4 км на Ю-В от ст. Партизан»;</w:t>
      </w:r>
    </w:p>
    <w:p w:rsidR="005B5908" w:rsidRPr="00BA0C23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sz w:val="24"/>
          <w:szCs w:val="24"/>
          <w:u w:val="single"/>
        </w:rPr>
        <w:t>лот № 9</w:t>
      </w:r>
      <w:r w:rsidRPr="00BA0C23">
        <w:rPr>
          <w:b/>
          <w:i/>
          <w:sz w:val="24"/>
          <w:szCs w:val="24"/>
        </w:rPr>
        <w:t xml:space="preserve"> </w:t>
      </w:r>
      <w:r w:rsidRPr="00BA0C23">
        <w:rPr>
          <w:sz w:val="24"/>
          <w:szCs w:val="24"/>
        </w:rPr>
        <w:t>-</w:t>
      </w:r>
      <w:r w:rsidRPr="00BA0C23">
        <w:rPr>
          <w:b/>
          <w:i/>
          <w:sz w:val="24"/>
          <w:szCs w:val="24"/>
        </w:rPr>
        <w:t xml:space="preserve"> </w:t>
      </w:r>
      <w:r w:rsidRPr="00BA0C23">
        <w:rPr>
          <w:b/>
          <w:i/>
          <w:color w:val="000000"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6/0,4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Глуховка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5B5908" w:rsidRPr="00BA0C23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10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6/0,4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Ляличи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5B5908" w:rsidRPr="00BA0C23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11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Духовское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5B5908" w:rsidRPr="00BA0C23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12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b/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поселке Тамга»;</w:t>
      </w:r>
    </w:p>
    <w:p w:rsidR="005B5908" w:rsidRPr="00BA0C23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13</w:t>
      </w:r>
      <w:r w:rsidRPr="00BA0C23">
        <w:rPr>
          <w:i/>
          <w:sz w:val="24"/>
          <w:szCs w:val="24"/>
        </w:rPr>
        <w:t xml:space="preserve"> </w:t>
      </w:r>
      <w:r w:rsidRPr="00BA0C23">
        <w:rPr>
          <w:sz w:val="24"/>
          <w:szCs w:val="24"/>
        </w:rPr>
        <w:t>-</w:t>
      </w:r>
      <w:r w:rsidRPr="00BA0C23">
        <w:rPr>
          <w:i/>
          <w:sz w:val="24"/>
          <w:szCs w:val="24"/>
        </w:rPr>
        <w:t xml:space="preserve"> </w:t>
      </w:r>
      <w:r w:rsidRPr="00BA0C23">
        <w:rPr>
          <w:b/>
          <w:i/>
          <w:color w:val="000000"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Сухановка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5B5908" w:rsidRPr="00BA0C23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14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Знаменка».</w:t>
      </w:r>
    </w:p>
    <w:p w:rsidR="005B5908" w:rsidRDefault="005B5908" w:rsidP="005B590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napToGrid/>
          <w:sz w:val="24"/>
          <w:szCs w:val="24"/>
        </w:rPr>
      </w:pPr>
    </w:p>
    <w:p w:rsidR="005B5908" w:rsidRDefault="005B5908" w:rsidP="005B590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Планируемая стоимость лота</w:t>
      </w:r>
      <w:r w:rsidRPr="006A075E">
        <w:rPr>
          <w:sz w:val="24"/>
          <w:szCs w:val="24"/>
        </w:rPr>
        <w:t xml:space="preserve"> в ГКПЗ ОАО «ДРСК» на 2013 год составляет </w:t>
      </w:r>
      <w:r>
        <w:rPr>
          <w:sz w:val="24"/>
          <w:szCs w:val="24"/>
        </w:rPr>
        <w:t>–</w:t>
      </w:r>
      <w:r w:rsidRPr="006A075E">
        <w:rPr>
          <w:sz w:val="24"/>
          <w:szCs w:val="24"/>
        </w:rPr>
        <w:t xml:space="preserve"> </w:t>
      </w:r>
    </w:p>
    <w:p w:rsidR="005B5908" w:rsidRPr="00BA0C23" w:rsidRDefault="005B5908" w:rsidP="005B590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BA0C23">
        <w:rPr>
          <w:sz w:val="24"/>
          <w:szCs w:val="24"/>
        </w:rPr>
        <w:t xml:space="preserve">лот № 8 – </w:t>
      </w:r>
      <w:r w:rsidRPr="00BA0C23">
        <w:rPr>
          <w:b/>
          <w:sz w:val="24"/>
          <w:szCs w:val="24"/>
        </w:rPr>
        <w:t>682 390,0</w:t>
      </w:r>
      <w:r w:rsidRPr="00BA0C23">
        <w:rPr>
          <w:sz w:val="24"/>
          <w:szCs w:val="24"/>
        </w:rPr>
        <w:t xml:space="preserve"> руб. без НДС </w:t>
      </w:r>
    </w:p>
    <w:p w:rsidR="005B5908" w:rsidRPr="00BA0C23" w:rsidRDefault="005B5908" w:rsidP="005B5908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9 – </w:t>
      </w:r>
      <w:r w:rsidRPr="00BA0C23">
        <w:rPr>
          <w:b/>
          <w:sz w:val="24"/>
          <w:szCs w:val="24"/>
        </w:rPr>
        <w:t>852 790,0</w:t>
      </w:r>
      <w:r w:rsidRPr="00BA0C23">
        <w:rPr>
          <w:sz w:val="24"/>
          <w:szCs w:val="24"/>
        </w:rPr>
        <w:t xml:space="preserve"> руб. без НДС</w:t>
      </w:r>
    </w:p>
    <w:p w:rsidR="005B5908" w:rsidRPr="00BA0C23" w:rsidRDefault="005B5908" w:rsidP="005B5908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10  – </w:t>
      </w:r>
      <w:r w:rsidRPr="00BA0C23">
        <w:rPr>
          <w:b/>
          <w:sz w:val="24"/>
          <w:szCs w:val="24"/>
        </w:rPr>
        <w:t>814 210,0</w:t>
      </w:r>
      <w:r w:rsidRPr="00BA0C23">
        <w:rPr>
          <w:sz w:val="24"/>
          <w:szCs w:val="24"/>
        </w:rPr>
        <w:t xml:space="preserve"> руб. без НДС</w:t>
      </w:r>
    </w:p>
    <w:p w:rsidR="005B5908" w:rsidRPr="00BA0C23" w:rsidRDefault="005B5908" w:rsidP="005B5908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11 – </w:t>
      </w:r>
      <w:r w:rsidRPr="00BA0C23">
        <w:rPr>
          <w:b/>
          <w:sz w:val="24"/>
          <w:szCs w:val="24"/>
        </w:rPr>
        <w:t>213 912,0</w:t>
      </w:r>
      <w:r w:rsidRPr="00BA0C23">
        <w:rPr>
          <w:sz w:val="24"/>
          <w:szCs w:val="24"/>
        </w:rPr>
        <w:t xml:space="preserve"> руб. без НДС</w:t>
      </w:r>
    </w:p>
    <w:p w:rsidR="005B5908" w:rsidRPr="00BA0C23" w:rsidRDefault="005B5908" w:rsidP="005B5908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12 – </w:t>
      </w:r>
      <w:r w:rsidRPr="00BA0C23">
        <w:rPr>
          <w:b/>
          <w:sz w:val="24"/>
          <w:szCs w:val="24"/>
        </w:rPr>
        <w:t>80 000,0</w:t>
      </w:r>
      <w:r w:rsidRPr="00BA0C23">
        <w:rPr>
          <w:sz w:val="24"/>
          <w:szCs w:val="24"/>
        </w:rPr>
        <w:t xml:space="preserve"> руб. без НДС</w:t>
      </w:r>
    </w:p>
    <w:p w:rsidR="005B5908" w:rsidRPr="00BA0C23" w:rsidRDefault="005B5908" w:rsidP="005B5908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13 – </w:t>
      </w:r>
      <w:r w:rsidRPr="00BA0C23">
        <w:rPr>
          <w:b/>
          <w:sz w:val="24"/>
          <w:szCs w:val="24"/>
        </w:rPr>
        <w:t>800 000,0</w:t>
      </w:r>
      <w:r w:rsidRPr="00BA0C23">
        <w:rPr>
          <w:sz w:val="24"/>
          <w:szCs w:val="24"/>
        </w:rPr>
        <w:t xml:space="preserve"> руб. без НДС</w:t>
      </w:r>
    </w:p>
    <w:p w:rsidR="005B5908" w:rsidRPr="00BA0C23" w:rsidRDefault="005B5908" w:rsidP="005B5908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14 – </w:t>
      </w:r>
      <w:r w:rsidRPr="00BA0C23">
        <w:rPr>
          <w:b/>
          <w:sz w:val="24"/>
          <w:szCs w:val="24"/>
        </w:rPr>
        <w:t>743 480,0</w:t>
      </w:r>
      <w:r w:rsidRPr="00BA0C23">
        <w:rPr>
          <w:sz w:val="24"/>
          <w:szCs w:val="24"/>
        </w:rPr>
        <w:t xml:space="preserve"> руб. без НДС</w:t>
      </w:r>
    </w:p>
    <w:p w:rsidR="0090787D" w:rsidRPr="00B87877" w:rsidRDefault="0090787D" w:rsidP="005B590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91CB7" w:rsidRPr="00B87877" w:rsidRDefault="009F683E" w:rsidP="00B87877">
      <w:pPr>
        <w:spacing w:line="240" w:lineRule="auto"/>
        <w:rPr>
          <w:sz w:val="24"/>
          <w:szCs w:val="24"/>
        </w:rPr>
      </w:pPr>
      <w:r w:rsidRPr="00B87877">
        <w:rPr>
          <w:b/>
          <w:sz w:val="24"/>
          <w:szCs w:val="24"/>
        </w:rPr>
        <w:t>ПРИСУТСТВОВАЛИ:</w:t>
      </w:r>
      <w:r w:rsidR="00791CB7" w:rsidRPr="00B87877">
        <w:rPr>
          <w:b/>
          <w:sz w:val="24"/>
          <w:szCs w:val="24"/>
        </w:rPr>
        <w:t xml:space="preserve"> </w:t>
      </w:r>
      <w:r w:rsidR="00B87877">
        <w:rPr>
          <w:sz w:val="24"/>
          <w:szCs w:val="24"/>
        </w:rPr>
        <w:t>постоянно действующая Закупочная комиссия</w:t>
      </w:r>
      <w:r w:rsidR="00791CB7" w:rsidRPr="00B87877">
        <w:rPr>
          <w:sz w:val="24"/>
          <w:szCs w:val="24"/>
        </w:rPr>
        <w:t xml:space="preserve"> 2-го уровня</w:t>
      </w:r>
      <w:r w:rsidR="00B87877">
        <w:rPr>
          <w:sz w:val="24"/>
          <w:szCs w:val="24"/>
        </w:rPr>
        <w:t xml:space="preserve">. </w:t>
      </w:r>
    </w:p>
    <w:p w:rsidR="00791CB7" w:rsidRPr="00B87877" w:rsidRDefault="00791CB7" w:rsidP="00B87877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5B5908" w:rsidRDefault="005B5908" w:rsidP="005B5908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B5908" w:rsidRPr="00551AB2" w:rsidRDefault="005B5908" w:rsidP="005B5908">
      <w:pPr>
        <w:pStyle w:val="21"/>
        <w:rPr>
          <w:b/>
          <w:caps/>
          <w:sz w:val="24"/>
        </w:rPr>
      </w:pPr>
    </w:p>
    <w:p w:rsidR="005B5908" w:rsidRDefault="005B5908" w:rsidP="005B5908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Об отклонении предложения ООО «</w:t>
      </w:r>
      <w:proofErr w:type="spellStart"/>
      <w:r>
        <w:rPr>
          <w:sz w:val="24"/>
        </w:rPr>
        <w:t>ТехЦентр</w:t>
      </w:r>
      <w:proofErr w:type="spellEnd"/>
      <w:r>
        <w:rPr>
          <w:sz w:val="24"/>
        </w:rPr>
        <w:t>».</w:t>
      </w:r>
    </w:p>
    <w:p w:rsidR="005B5908" w:rsidRPr="00551AB2" w:rsidRDefault="005B5908" w:rsidP="005B5908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5B5908" w:rsidRDefault="005B5908" w:rsidP="005B5908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5B5908" w:rsidRPr="005B5908" w:rsidRDefault="005B5908" w:rsidP="005B5908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5B5908" w:rsidRDefault="005B5908" w:rsidP="005B5908">
      <w:pPr>
        <w:spacing w:line="240" w:lineRule="auto"/>
        <w:rPr>
          <w:b/>
          <w:sz w:val="24"/>
          <w:szCs w:val="24"/>
        </w:rPr>
      </w:pPr>
    </w:p>
    <w:p w:rsidR="005B5908" w:rsidRPr="00551AB2" w:rsidRDefault="005B5908" w:rsidP="005B5908">
      <w:pPr>
        <w:spacing w:line="240" w:lineRule="auto"/>
        <w:rPr>
          <w:b/>
          <w:sz w:val="24"/>
          <w:szCs w:val="24"/>
        </w:rPr>
      </w:pPr>
      <w:r w:rsidRPr="00551AB2">
        <w:rPr>
          <w:b/>
          <w:sz w:val="24"/>
          <w:szCs w:val="24"/>
        </w:rPr>
        <w:lastRenderedPageBreak/>
        <w:t xml:space="preserve">ВОПРОС 1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отклонении предложения ООО «</w:t>
      </w:r>
      <w:proofErr w:type="spellStart"/>
      <w:r>
        <w:rPr>
          <w:b/>
          <w:i/>
          <w:sz w:val="24"/>
        </w:rPr>
        <w:t>ТехЦентр</w:t>
      </w:r>
      <w:proofErr w:type="spellEnd"/>
      <w:r w:rsidRPr="006A075E">
        <w:rPr>
          <w:b/>
          <w:i/>
          <w:sz w:val="24"/>
        </w:rPr>
        <w:t>»</w:t>
      </w:r>
    </w:p>
    <w:p w:rsidR="005B5908" w:rsidRDefault="005B5908" w:rsidP="005B5908">
      <w:pPr>
        <w:spacing w:line="240" w:lineRule="auto"/>
        <w:rPr>
          <w:b/>
          <w:sz w:val="24"/>
          <w:szCs w:val="24"/>
        </w:rPr>
      </w:pPr>
    </w:p>
    <w:p w:rsidR="005B5908" w:rsidRDefault="005B5908" w:rsidP="005B590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5B5908" w:rsidRDefault="005B5908" w:rsidP="005B5908">
      <w:pPr>
        <w:spacing w:line="240" w:lineRule="auto"/>
        <w:rPr>
          <w:b/>
          <w:sz w:val="24"/>
          <w:szCs w:val="24"/>
        </w:rPr>
      </w:pPr>
    </w:p>
    <w:p w:rsidR="005B5908" w:rsidRDefault="005B5908" w:rsidP="005B5908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B5908" w:rsidRDefault="005B5908" w:rsidP="005B5908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Тищенко Е.Н.</w:t>
      </w:r>
    </w:p>
    <w:p w:rsidR="005B5908" w:rsidRPr="00CD50E7" w:rsidRDefault="005B5908" w:rsidP="005B5908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5B5908" w:rsidRDefault="005B5908" w:rsidP="005B5908">
      <w:pPr>
        <w:spacing w:after="120" w:line="240" w:lineRule="auto"/>
        <w:rPr>
          <w:b/>
          <w:szCs w:val="28"/>
        </w:rPr>
      </w:pPr>
    </w:p>
    <w:p w:rsidR="005B5908" w:rsidRDefault="005B5908" w:rsidP="005B5908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5B5908" w:rsidRDefault="005B5908" w:rsidP="005B5908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ООО «</w:t>
      </w:r>
      <w:proofErr w:type="spellStart"/>
      <w:r>
        <w:rPr>
          <w:sz w:val="24"/>
          <w:szCs w:val="24"/>
        </w:rPr>
        <w:t>ТехЦентр</w:t>
      </w:r>
      <w:proofErr w:type="spellEnd"/>
      <w:r w:rsidRPr="003E00C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содержит достаточную для ее отклонения причину, заключающиеся в несоответствии заявки требованиям извещения о закупке и Закупочной документации, а именно: </w:t>
      </w:r>
    </w:p>
    <w:p w:rsidR="005B5908" w:rsidRPr="00A304D1" w:rsidRDefault="005B5908" w:rsidP="005B5908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</w:t>
      </w:r>
      <w:r>
        <w:rPr>
          <w:bCs/>
          <w:sz w:val="24"/>
          <w:szCs w:val="24"/>
        </w:rPr>
        <w:t xml:space="preserve">редложенная участником цена превышает начальную (предельную) цену п. 2.4.5.2 Закупочной документации. </w:t>
      </w:r>
    </w:p>
    <w:p w:rsidR="005B5908" w:rsidRDefault="005B5908" w:rsidP="005B5908">
      <w:pPr>
        <w:spacing w:line="240" w:lineRule="auto"/>
        <w:ind w:firstLine="0"/>
        <w:rPr>
          <w:b/>
          <w:sz w:val="24"/>
          <w:szCs w:val="24"/>
        </w:rPr>
      </w:pPr>
    </w:p>
    <w:p w:rsidR="005B5908" w:rsidRPr="00551AB2" w:rsidRDefault="005B5908" w:rsidP="005B590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5B5908" w:rsidRDefault="005B5908" w:rsidP="005B5908">
      <w:pPr>
        <w:spacing w:line="240" w:lineRule="auto"/>
        <w:rPr>
          <w:b/>
          <w:sz w:val="24"/>
          <w:szCs w:val="24"/>
        </w:rPr>
      </w:pPr>
    </w:p>
    <w:p w:rsidR="005B5908" w:rsidRDefault="005B5908" w:rsidP="005B590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5B5908" w:rsidRDefault="005B5908" w:rsidP="005B5908">
      <w:pPr>
        <w:spacing w:line="240" w:lineRule="auto"/>
        <w:rPr>
          <w:b/>
          <w:sz w:val="24"/>
          <w:szCs w:val="24"/>
        </w:rPr>
      </w:pPr>
    </w:p>
    <w:p w:rsidR="005B5908" w:rsidRDefault="005B5908" w:rsidP="005B5908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B5908" w:rsidRDefault="005B5908" w:rsidP="005B5908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Тищенко Е.Н.</w:t>
      </w:r>
    </w:p>
    <w:p w:rsidR="005B5908" w:rsidRPr="00CD50E7" w:rsidRDefault="005B5908" w:rsidP="005B5908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5B5908" w:rsidRDefault="005B5908" w:rsidP="005B5908">
      <w:pPr>
        <w:spacing w:after="120" w:line="240" w:lineRule="auto"/>
        <w:rPr>
          <w:b/>
          <w:szCs w:val="28"/>
        </w:rPr>
      </w:pPr>
    </w:p>
    <w:p w:rsidR="005B5908" w:rsidRPr="009C2005" w:rsidRDefault="005B5908" w:rsidP="005B5908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5B5908" w:rsidRDefault="005B5908" w:rsidP="005B590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B0F61">
        <w:rPr>
          <w:sz w:val="24"/>
          <w:szCs w:val="24"/>
        </w:rPr>
        <w:t xml:space="preserve">Предложения </w:t>
      </w:r>
      <w:r w:rsidRPr="0081545E">
        <w:rPr>
          <w:sz w:val="24"/>
          <w:szCs w:val="24"/>
        </w:rPr>
        <w:t>ООО «ПКФ «</w:t>
      </w:r>
      <w:proofErr w:type="spellStart"/>
      <w:r w:rsidRPr="0081545E">
        <w:rPr>
          <w:sz w:val="24"/>
          <w:szCs w:val="24"/>
        </w:rPr>
        <w:t>Бреслер</w:t>
      </w:r>
      <w:proofErr w:type="spellEnd"/>
      <w:r w:rsidRPr="0081545E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81545E">
        <w:rPr>
          <w:sz w:val="24"/>
          <w:szCs w:val="24"/>
        </w:rPr>
        <w:t xml:space="preserve">ООО «ДВ </w:t>
      </w:r>
      <w:proofErr w:type="spellStart"/>
      <w:r w:rsidRPr="0081545E">
        <w:rPr>
          <w:sz w:val="24"/>
          <w:szCs w:val="24"/>
        </w:rPr>
        <w:t>Энергосервис</w:t>
      </w:r>
      <w:proofErr w:type="spellEnd"/>
      <w:r w:rsidRPr="0081545E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67021F">
        <w:rPr>
          <w:sz w:val="24"/>
          <w:szCs w:val="24"/>
        </w:rPr>
        <w:t>ООО «</w:t>
      </w:r>
      <w:proofErr w:type="spellStart"/>
      <w:r w:rsidRPr="0067021F">
        <w:rPr>
          <w:sz w:val="24"/>
          <w:szCs w:val="24"/>
        </w:rPr>
        <w:t>Уссурэлектромонтаж</w:t>
      </w:r>
      <w:proofErr w:type="spellEnd"/>
      <w:r w:rsidRPr="0067021F">
        <w:rPr>
          <w:sz w:val="24"/>
          <w:szCs w:val="24"/>
        </w:rPr>
        <w:t>», ООО «Электродвижущая сила»  признаются удовлетворяющими</w:t>
      </w:r>
      <w:r>
        <w:rPr>
          <w:sz w:val="24"/>
          <w:szCs w:val="24"/>
        </w:rPr>
        <w:t xml:space="preserve"> по существу условиям закупки.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5B5908" w:rsidRDefault="005B5908" w:rsidP="005B5908">
      <w:pPr>
        <w:tabs>
          <w:tab w:val="left" w:pos="851"/>
        </w:tabs>
        <w:spacing w:line="240" w:lineRule="auto"/>
        <w:rPr>
          <w:rStyle w:val="a3"/>
          <w:b w:val="0"/>
        </w:rPr>
      </w:pPr>
    </w:p>
    <w:p w:rsidR="005B5908" w:rsidRPr="006A075E" w:rsidRDefault="005B5908" w:rsidP="005B590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</w:t>
      </w:r>
      <w:proofErr w:type="gramStart"/>
      <w:r w:rsidRPr="006A075E">
        <w:rPr>
          <w:b/>
          <w:i/>
          <w:sz w:val="24"/>
        </w:rPr>
        <w:t>предварительной</w:t>
      </w:r>
      <w:proofErr w:type="gramEnd"/>
      <w:r w:rsidRPr="006A075E">
        <w:rPr>
          <w:b/>
          <w:i/>
          <w:sz w:val="24"/>
        </w:rPr>
        <w:t xml:space="preserve"> </w:t>
      </w:r>
      <w:proofErr w:type="spellStart"/>
      <w:r w:rsidRPr="006A075E">
        <w:rPr>
          <w:b/>
          <w:i/>
          <w:sz w:val="24"/>
        </w:rPr>
        <w:t>ранжировке</w:t>
      </w:r>
      <w:proofErr w:type="spellEnd"/>
      <w:r w:rsidRPr="006A075E">
        <w:rPr>
          <w:b/>
          <w:i/>
          <w:sz w:val="24"/>
        </w:rPr>
        <w:t xml:space="preserve"> предложений»</w:t>
      </w:r>
    </w:p>
    <w:p w:rsidR="005B5908" w:rsidRDefault="005B5908" w:rsidP="005B5908">
      <w:pPr>
        <w:spacing w:line="240" w:lineRule="auto"/>
        <w:rPr>
          <w:b/>
          <w:sz w:val="24"/>
          <w:szCs w:val="24"/>
        </w:rPr>
      </w:pPr>
    </w:p>
    <w:p w:rsidR="005B5908" w:rsidRDefault="005B5908" w:rsidP="005B590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5B5908" w:rsidRDefault="005B5908" w:rsidP="005B5908">
      <w:pPr>
        <w:spacing w:line="240" w:lineRule="auto"/>
        <w:rPr>
          <w:b/>
          <w:sz w:val="24"/>
          <w:szCs w:val="24"/>
        </w:rPr>
      </w:pPr>
    </w:p>
    <w:p w:rsidR="005B5908" w:rsidRPr="001B2BB5" w:rsidRDefault="005B5908" w:rsidP="005B5908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B5908" w:rsidRDefault="005B5908" w:rsidP="005B5908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Тищенко Е.Н.</w:t>
      </w:r>
    </w:p>
    <w:p w:rsidR="005B5908" w:rsidRDefault="005B5908" w:rsidP="005B5908">
      <w:pPr>
        <w:pStyle w:val="a5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5B5908" w:rsidRPr="008C1942" w:rsidRDefault="005B5908" w:rsidP="005B5908">
      <w:pPr>
        <w:spacing w:line="240" w:lineRule="auto"/>
        <w:rPr>
          <w:b/>
          <w:sz w:val="24"/>
          <w:szCs w:val="24"/>
        </w:rPr>
      </w:pPr>
    </w:p>
    <w:p w:rsidR="005B5908" w:rsidRDefault="005B5908" w:rsidP="005B5908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5B5908" w:rsidRDefault="005B5908" w:rsidP="005B5908">
      <w:pPr>
        <w:pStyle w:val="a5"/>
        <w:numPr>
          <w:ilvl w:val="0"/>
          <w:numId w:val="12"/>
        </w:numPr>
        <w:tabs>
          <w:tab w:val="clear" w:pos="36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5B5908" w:rsidRDefault="005B5908" w:rsidP="005B5908">
      <w:pPr>
        <w:pStyle w:val="a5"/>
        <w:tabs>
          <w:tab w:val="num" w:pos="851"/>
        </w:tabs>
        <w:spacing w:after="120" w:line="240" w:lineRule="auto"/>
        <w:ind w:left="567" w:firstLine="0"/>
        <w:rPr>
          <w:sz w:val="24"/>
          <w:szCs w:val="24"/>
        </w:rPr>
      </w:pPr>
    </w:p>
    <w:p w:rsidR="005B5908" w:rsidRPr="005B5908" w:rsidRDefault="005B5908" w:rsidP="005B5908">
      <w:pPr>
        <w:pStyle w:val="a5"/>
        <w:tabs>
          <w:tab w:val="num" w:pos="851"/>
        </w:tabs>
        <w:spacing w:after="120" w:line="240" w:lineRule="auto"/>
        <w:ind w:left="0"/>
        <w:rPr>
          <w:sz w:val="24"/>
          <w:szCs w:val="24"/>
        </w:rPr>
      </w:pPr>
      <w:r w:rsidRPr="005B5908">
        <w:rPr>
          <w:b/>
          <w:bCs/>
          <w:i/>
          <w:sz w:val="24"/>
          <w:szCs w:val="24"/>
          <w:u w:val="single"/>
        </w:rPr>
        <w:t>лот № 8</w:t>
      </w:r>
      <w:r w:rsidRPr="005B5908">
        <w:rPr>
          <w:bCs/>
          <w:i/>
          <w:sz w:val="24"/>
          <w:szCs w:val="24"/>
        </w:rPr>
        <w:t xml:space="preserve"> - </w:t>
      </w:r>
      <w:r w:rsidRPr="005B5908">
        <w:rPr>
          <w:b/>
          <w:i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5B5908">
        <w:rPr>
          <w:b/>
          <w:i/>
          <w:sz w:val="24"/>
          <w:szCs w:val="24"/>
        </w:rPr>
        <w:t>ВЛ</w:t>
      </w:r>
      <w:proofErr w:type="gramEnd"/>
      <w:r w:rsidRPr="005B5908">
        <w:rPr>
          <w:b/>
          <w:i/>
          <w:sz w:val="24"/>
          <w:szCs w:val="24"/>
        </w:rPr>
        <w:t xml:space="preserve"> – 10 </w:t>
      </w:r>
      <w:proofErr w:type="spellStart"/>
      <w:r w:rsidRPr="005B5908">
        <w:rPr>
          <w:b/>
          <w:i/>
          <w:sz w:val="24"/>
          <w:szCs w:val="24"/>
        </w:rPr>
        <w:t>кВ</w:t>
      </w:r>
      <w:proofErr w:type="spellEnd"/>
      <w:r w:rsidRPr="005B5908">
        <w:rPr>
          <w:b/>
          <w:i/>
          <w:sz w:val="24"/>
          <w:szCs w:val="24"/>
        </w:rPr>
        <w:t xml:space="preserve"> и КТП 10/0,4  </w:t>
      </w:r>
      <w:proofErr w:type="spellStart"/>
      <w:r w:rsidRPr="005B5908">
        <w:rPr>
          <w:b/>
          <w:i/>
          <w:sz w:val="24"/>
          <w:szCs w:val="24"/>
        </w:rPr>
        <w:t>кВ</w:t>
      </w:r>
      <w:proofErr w:type="spellEnd"/>
      <w:r w:rsidRPr="005B5908">
        <w:rPr>
          <w:b/>
          <w:i/>
          <w:sz w:val="24"/>
          <w:szCs w:val="24"/>
        </w:rPr>
        <w:t xml:space="preserve"> в 4 км на Ю-В от ст. Партизан»;</w:t>
      </w:r>
    </w:p>
    <w:p w:rsidR="005B5908" w:rsidRDefault="005B5908" w:rsidP="005B590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B5908" w:rsidRPr="00CF56F0" w:rsidRDefault="005B5908" w:rsidP="005B5908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4531C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Электродвижущая сила</w:t>
            </w:r>
            <w:r w:rsidRPr="00F4531C">
              <w:rPr>
                <w:b/>
                <w:sz w:val="24"/>
                <w:szCs w:val="24"/>
              </w:rPr>
              <w:t>»</w:t>
            </w:r>
            <w:r w:rsidRPr="004D35F4">
              <w:rPr>
                <w:sz w:val="24"/>
                <w:szCs w:val="24"/>
              </w:rPr>
              <w:t xml:space="preserve"> 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работ до </w:t>
            </w:r>
            <w:r>
              <w:rPr>
                <w:sz w:val="24"/>
                <w:szCs w:val="24"/>
              </w:rPr>
              <w:lastRenderedPageBreak/>
              <w:t xml:space="preserve">30.08.2013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379 124,00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5B5908" w:rsidRPr="0067021F" w:rsidRDefault="005B5908" w:rsidP="005B590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Предложение имеет статус оферты и 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620 353,14</w:t>
            </w:r>
          </w:p>
        </w:tc>
      </w:tr>
    </w:tbl>
    <w:p w:rsidR="005B5908" w:rsidRPr="009D7B20" w:rsidRDefault="005B5908" w:rsidP="005B5908">
      <w:pPr>
        <w:tabs>
          <w:tab w:val="num" w:pos="851"/>
        </w:tabs>
        <w:spacing w:after="120" w:line="240" w:lineRule="auto"/>
        <w:ind w:firstLine="0"/>
        <w:rPr>
          <w:sz w:val="24"/>
          <w:szCs w:val="24"/>
        </w:rPr>
      </w:pPr>
    </w:p>
    <w:p w:rsidR="005B5908" w:rsidRPr="00BA0C23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sz w:val="24"/>
          <w:szCs w:val="24"/>
          <w:u w:val="single"/>
        </w:rPr>
        <w:t>лот № 9</w:t>
      </w:r>
      <w:r w:rsidRPr="00BA0C23">
        <w:rPr>
          <w:b/>
          <w:i/>
          <w:sz w:val="24"/>
          <w:szCs w:val="24"/>
        </w:rPr>
        <w:t xml:space="preserve"> </w:t>
      </w:r>
      <w:r w:rsidRPr="00BA0C23">
        <w:rPr>
          <w:sz w:val="24"/>
          <w:szCs w:val="24"/>
        </w:rPr>
        <w:t>-</w:t>
      </w:r>
      <w:r w:rsidRPr="00BA0C23">
        <w:rPr>
          <w:b/>
          <w:i/>
          <w:sz w:val="24"/>
          <w:szCs w:val="24"/>
        </w:rPr>
        <w:t xml:space="preserve"> </w:t>
      </w:r>
      <w:r w:rsidRPr="00BA0C23">
        <w:rPr>
          <w:b/>
          <w:i/>
          <w:color w:val="000000"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6/0,4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Глуховка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5B5908" w:rsidRDefault="005B5908" w:rsidP="005B590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B5908" w:rsidRPr="00CF56F0" w:rsidRDefault="005B5908" w:rsidP="005B5908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4531C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Электродвижущая сила</w:t>
            </w:r>
            <w:r w:rsidRPr="00F4531C">
              <w:rPr>
                <w:b/>
                <w:sz w:val="24"/>
                <w:szCs w:val="24"/>
              </w:rPr>
              <w:t>»</w:t>
            </w:r>
            <w:r w:rsidRPr="004D35F4">
              <w:rPr>
                <w:sz w:val="24"/>
                <w:szCs w:val="24"/>
              </w:rPr>
              <w:t xml:space="preserve"> 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работ до 30.08.2013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693 477,0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B5908" w:rsidRPr="00A304D1" w:rsidRDefault="005B5908" w:rsidP="005B5908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Уссурэлектромонтаж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.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подписания договора, 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28.04.2013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768 702,82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B5908" w:rsidRPr="00A304D1" w:rsidRDefault="005B5908" w:rsidP="005B590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 xml:space="preserve">ДВ </w:t>
            </w:r>
            <w:proofErr w:type="spellStart"/>
            <w:r>
              <w:rPr>
                <w:b/>
                <w:sz w:val="24"/>
                <w:szCs w:val="24"/>
              </w:rPr>
              <w:t>Энергосервис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и.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1этап – не позднее 25.04.2013 г., 2этап – не позднее 25.05.2013 г., 3 этап – не позднее 25.06.2013 г.  4 этап – не позднее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</w:t>
            </w:r>
            <w:r w:rsidRPr="0067021F">
              <w:rPr>
                <w:sz w:val="24"/>
                <w:szCs w:val="24"/>
              </w:rPr>
              <w:lastRenderedPageBreak/>
              <w:t>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771 518,38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</w:tcPr>
          <w:p w:rsidR="005B5908" w:rsidRPr="006217E3" w:rsidRDefault="005B5908" w:rsidP="005B590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.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775 263,35</w:t>
            </w:r>
          </w:p>
        </w:tc>
      </w:tr>
    </w:tbl>
    <w:p w:rsidR="005B5908" w:rsidRDefault="005B5908" w:rsidP="005B5908">
      <w:pPr>
        <w:spacing w:line="240" w:lineRule="auto"/>
        <w:ind w:firstLine="0"/>
        <w:rPr>
          <w:rStyle w:val="a3"/>
          <w:b w:val="0"/>
          <w:i w:val="0"/>
        </w:rPr>
      </w:pPr>
    </w:p>
    <w:p w:rsidR="005B5908" w:rsidRPr="00BA0C23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10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6/0,4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Ляличи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5B5908" w:rsidRDefault="005B5908" w:rsidP="005B590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B5908" w:rsidRPr="00CF56F0" w:rsidRDefault="005B5908" w:rsidP="005B5908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4531C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Электродвижущая сила</w:t>
            </w:r>
            <w:r w:rsidRPr="00F4531C">
              <w:rPr>
                <w:b/>
                <w:sz w:val="24"/>
                <w:szCs w:val="24"/>
              </w:rPr>
              <w:t>»</w:t>
            </w:r>
            <w:r w:rsidRPr="004D35F4">
              <w:rPr>
                <w:sz w:val="24"/>
                <w:szCs w:val="24"/>
              </w:rPr>
              <w:t xml:space="preserve"> 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работ до 30.08.2013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624 613,0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B5908" w:rsidRPr="00A304D1" w:rsidRDefault="005B5908" w:rsidP="005B590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 xml:space="preserve">ДВ </w:t>
            </w:r>
            <w:proofErr w:type="spellStart"/>
            <w:r>
              <w:rPr>
                <w:b/>
                <w:sz w:val="24"/>
                <w:szCs w:val="24"/>
              </w:rPr>
              <w:t>Энергосервис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.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1этап – не позднее 25.04.2013 г., 2этап – не позднее 25.05.2013 г., 3 этап – не позднее 25.06.2013 г.  4 этап – не позднее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718 861,72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B5908" w:rsidRPr="00A304D1" w:rsidRDefault="005B5908" w:rsidP="005B5908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Уссурэлектромонтаж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подписания договора, 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</w:t>
            </w:r>
            <w:r w:rsidRPr="0067021F">
              <w:rPr>
                <w:sz w:val="24"/>
                <w:szCs w:val="24"/>
              </w:rPr>
              <w:lastRenderedPageBreak/>
              <w:t>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28.04.2013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738 086,95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</w:tcPr>
          <w:p w:rsidR="005B5908" w:rsidRPr="006217E3" w:rsidRDefault="005B5908" w:rsidP="005B590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.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740 188,21</w:t>
            </w:r>
          </w:p>
        </w:tc>
      </w:tr>
    </w:tbl>
    <w:p w:rsidR="005B5908" w:rsidRDefault="005B5908" w:rsidP="005B5908">
      <w:pPr>
        <w:tabs>
          <w:tab w:val="left" w:pos="993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5B5908" w:rsidRPr="00BA0C23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11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Духовское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5B5908" w:rsidRDefault="005B5908" w:rsidP="005B590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B5908" w:rsidRPr="006217E3" w:rsidRDefault="005B5908" w:rsidP="005B590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.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194 465,53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B5908" w:rsidRPr="00A304D1" w:rsidRDefault="005B5908" w:rsidP="005B590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 xml:space="preserve">ДВ </w:t>
            </w:r>
            <w:proofErr w:type="spellStart"/>
            <w:r>
              <w:rPr>
                <w:b/>
                <w:sz w:val="24"/>
                <w:szCs w:val="24"/>
              </w:rPr>
              <w:t>Энергосервис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.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1этап – не позднее 25.04.2013 г., 2этап – не позднее 25.05.2013 г., 3 этап – не позднее 25.06.2013 г.  4 этап – не позднее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213 911,76</w:t>
            </w:r>
          </w:p>
        </w:tc>
      </w:tr>
    </w:tbl>
    <w:p w:rsidR="005B5908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  <w:u w:val="single"/>
        </w:rPr>
      </w:pPr>
    </w:p>
    <w:p w:rsidR="005B5908" w:rsidRPr="00BA0C23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12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b/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поселке Тамга»;</w:t>
      </w:r>
    </w:p>
    <w:p w:rsidR="005B5908" w:rsidRDefault="005B5908" w:rsidP="005B590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680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Стоимость предложения, </w:t>
            </w:r>
            <w:r>
              <w:rPr>
                <w:b/>
                <w:i/>
                <w:sz w:val="24"/>
                <w:szCs w:val="24"/>
              </w:rPr>
              <w:lastRenderedPageBreak/>
              <w:t>руб. без НДС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</w:tcPr>
          <w:p w:rsidR="005B5908" w:rsidRPr="006217E3" w:rsidRDefault="005B5908" w:rsidP="005B590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72 726,67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B5908" w:rsidRPr="00A304D1" w:rsidRDefault="005B5908" w:rsidP="005B590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 xml:space="preserve">ДВ </w:t>
            </w:r>
            <w:proofErr w:type="spellStart"/>
            <w:r>
              <w:rPr>
                <w:b/>
                <w:sz w:val="24"/>
                <w:szCs w:val="24"/>
              </w:rPr>
              <w:t>Энергосервис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1этап – не позднее 25.04.2013 г., 2этап – не позднее 25.05.2013 г., 3 этап – не позднее 25.06.2013 г.  4 этап – не позднее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79 999,69</w:t>
            </w:r>
          </w:p>
        </w:tc>
      </w:tr>
    </w:tbl>
    <w:p w:rsidR="005B5908" w:rsidRDefault="005B5908" w:rsidP="005B5908">
      <w:pPr>
        <w:spacing w:line="240" w:lineRule="auto"/>
        <w:ind w:firstLine="0"/>
        <w:rPr>
          <w:rStyle w:val="a3"/>
          <w:b w:val="0"/>
          <w:i w:val="0"/>
        </w:rPr>
      </w:pPr>
    </w:p>
    <w:p w:rsidR="005B5908" w:rsidRPr="00BA0C23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13</w:t>
      </w:r>
      <w:r w:rsidRPr="00BA0C23">
        <w:rPr>
          <w:i/>
          <w:sz w:val="24"/>
          <w:szCs w:val="24"/>
        </w:rPr>
        <w:t xml:space="preserve"> </w:t>
      </w:r>
      <w:r w:rsidRPr="00BA0C23">
        <w:rPr>
          <w:sz w:val="24"/>
          <w:szCs w:val="24"/>
        </w:rPr>
        <w:t>-</w:t>
      </w:r>
      <w:r w:rsidRPr="00BA0C23">
        <w:rPr>
          <w:i/>
          <w:sz w:val="24"/>
          <w:szCs w:val="24"/>
        </w:rPr>
        <w:t xml:space="preserve"> </w:t>
      </w:r>
      <w:r w:rsidRPr="00BA0C23">
        <w:rPr>
          <w:b/>
          <w:i/>
          <w:color w:val="000000"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Сухановка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5B5908" w:rsidRDefault="005B5908" w:rsidP="005B590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B5908" w:rsidRPr="006217E3" w:rsidRDefault="005B5908" w:rsidP="005B590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.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727 272,99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B5908" w:rsidRPr="00A304D1" w:rsidRDefault="005B5908" w:rsidP="005B590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 xml:space="preserve">ДВ </w:t>
            </w:r>
            <w:proofErr w:type="spellStart"/>
            <w:r>
              <w:rPr>
                <w:b/>
                <w:sz w:val="24"/>
                <w:szCs w:val="24"/>
              </w:rPr>
              <w:t>Энергосервис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1этап – не позднее 25.04.2013 г., 2этап – не позднее 25.05.2013 г., 3 этап – не позднее 25.06.2013 г.  4 этап – не позднее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 xml:space="preserve">действует до </w:t>
            </w:r>
            <w:r>
              <w:rPr>
                <w:sz w:val="24"/>
                <w:szCs w:val="24"/>
              </w:rPr>
              <w:lastRenderedPageBreak/>
              <w:t>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799 999,15</w:t>
            </w:r>
          </w:p>
        </w:tc>
      </w:tr>
    </w:tbl>
    <w:p w:rsidR="005B5908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  <w:u w:val="single"/>
        </w:rPr>
      </w:pPr>
    </w:p>
    <w:p w:rsidR="005B5908" w:rsidRPr="00BA0C23" w:rsidRDefault="005B5908" w:rsidP="005B5908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14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Знаменка».</w:t>
      </w:r>
    </w:p>
    <w:p w:rsidR="005B5908" w:rsidRDefault="005B5908" w:rsidP="005B590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49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944"/>
      </w:tblGrid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80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B5908" w:rsidRPr="006217E3" w:rsidRDefault="005B5908" w:rsidP="005B5908">
            <w:pPr>
              <w:widowControl w:val="0"/>
              <w:shd w:val="clear" w:color="auto" w:fill="FFFFFF"/>
              <w:tabs>
                <w:tab w:val="num" w:pos="437"/>
                <w:tab w:val="left" w:pos="540"/>
                <w:tab w:val="left" w:pos="709"/>
                <w:tab w:val="left" w:pos="18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304D1">
              <w:rPr>
                <w:b/>
                <w:sz w:val="24"/>
                <w:szCs w:val="24"/>
              </w:rPr>
              <w:t>ООО «ПКФ «</w:t>
            </w:r>
            <w:proofErr w:type="spellStart"/>
            <w:r w:rsidRPr="00A304D1">
              <w:rPr>
                <w:b/>
                <w:sz w:val="24"/>
                <w:szCs w:val="24"/>
              </w:rPr>
              <w:t>Бреслер</w:t>
            </w:r>
            <w:proofErr w:type="spellEnd"/>
            <w:r w:rsidRPr="00A304D1"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.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01.04.2013 г., окончание работ до 10.08.2013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785B2C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675 890,60</w:t>
            </w:r>
          </w:p>
        </w:tc>
      </w:tr>
      <w:tr w:rsidR="005B5908" w:rsidTr="007701AF">
        <w:tc>
          <w:tcPr>
            <w:tcW w:w="1101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B5908" w:rsidRPr="00A304D1" w:rsidRDefault="005B5908" w:rsidP="005B5908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4531C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Электродвижущая сила</w:t>
            </w:r>
            <w:r w:rsidRPr="00F4531C">
              <w:rPr>
                <w:b/>
                <w:sz w:val="24"/>
                <w:szCs w:val="24"/>
              </w:rPr>
              <w:t>»</w:t>
            </w:r>
            <w:r w:rsidRPr="006F4049">
              <w:rPr>
                <w:color w:val="FFFFFF" w:themeColor="background1"/>
                <w:sz w:val="24"/>
                <w:szCs w:val="24"/>
              </w:rPr>
              <w:t xml:space="preserve">. </w:t>
            </w:r>
            <w:r w:rsidRPr="004D35F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работ с момента заключения договора, окончание работ до 30.08.2013 г. </w:t>
            </w:r>
            <w:r w:rsidRPr="004D35F4">
              <w:rPr>
                <w:sz w:val="24"/>
                <w:szCs w:val="24"/>
              </w:rPr>
              <w:t xml:space="preserve">Условия оплаты: </w:t>
            </w:r>
            <w:r>
              <w:rPr>
                <w:sz w:val="24"/>
                <w:szCs w:val="24"/>
              </w:rPr>
              <w:t>без аванса.</w:t>
            </w:r>
            <w:r w:rsidRPr="0067021F">
              <w:rPr>
                <w:sz w:val="24"/>
                <w:szCs w:val="24"/>
              </w:rPr>
              <w:t xml:space="preserve">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  <w:r>
              <w:rPr>
                <w:sz w:val="24"/>
                <w:szCs w:val="24"/>
              </w:rPr>
              <w:t xml:space="preserve"> </w:t>
            </w:r>
            <w:r w:rsidRPr="0067021F">
              <w:rPr>
                <w:sz w:val="24"/>
                <w:szCs w:val="24"/>
              </w:rPr>
      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      </w:r>
            <w:r>
              <w:rPr>
                <w:sz w:val="24"/>
                <w:szCs w:val="24"/>
              </w:rPr>
              <w:t xml:space="preserve"> </w:t>
            </w:r>
            <w:r w:rsidRPr="004D35F4">
              <w:rPr>
                <w:sz w:val="24"/>
                <w:szCs w:val="24"/>
              </w:rPr>
              <w:t xml:space="preserve">Предложение имеет статус оферты и </w:t>
            </w:r>
            <w:r>
              <w:rPr>
                <w:sz w:val="24"/>
                <w:szCs w:val="24"/>
              </w:rPr>
              <w:t>действует до 31.05.2013 г.</w:t>
            </w:r>
          </w:p>
        </w:tc>
        <w:tc>
          <w:tcPr>
            <w:tcW w:w="1944" w:type="dxa"/>
          </w:tcPr>
          <w:p w:rsidR="005B5908" w:rsidRDefault="005B5908" w:rsidP="007701AF">
            <w:pPr>
              <w:tabs>
                <w:tab w:val="left" w:pos="993"/>
              </w:tabs>
              <w:spacing w:line="240" w:lineRule="auto"/>
              <w:ind w:right="-2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691 342,00</w:t>
            </w:r>
          </w:p>
        </w:tc>
      </w:tr>
    </w:tbl>
    <w:p w:rsidR="005B5908" w:rsidRDefault="005B5908" w:rsidP="005B5908">
      <w:pPr>
        <w:spacing w:line="240" w:lineRule="auto"/>
        <w:ind w:firstLine="0"/>
        <w:rPr>
          <w:rStyle w:val="a3"/>
          <w:b w:val="0"/>
          <w:i w:val="0"/>
        </w:rPr>
      </w:pPr>
    </w:p>
    <w:p w:rsidR="005B5908" w:rsidRPr="00CD50E7" w:rsidRDefault="005B5908" w:rsidP="005B590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5B5908" w:rsidRDefault="005B5908" w:rsidP="005B5908">
      <w:pPr>
        <w:spacing w:after="120" w:line="240" w:lineRule="auto"/>
        <w:ind w:firstLine="0"/>
        <w:rPr>
          <w:b/>
          <w:sz w:val="24"/>
          <w:szCs w:val="24"/>
        </w:rPr>
      </w:pPr>
    </w:p>
    <w:p w:rsidR="005B5908" w:rsidRPr="00CD50E7" w:rsidRDefault="005B5908" w:rsidP="005B5908">
      <w:pPr>
        <w:spacing w:after="120" w:line="240" w:lineRule="auto"/>
        <w:rPr>
          <w:b/>
          <w:sz w:val="24"/>
          <w:szCs w:val="24"/>
        </w:rPr>
      </w:pPr>
      <w:r w:rsidRPr="00CD50E7">
        <w:rPr>
          <w:b/>
          <w:sz w:val="24"/>
          <w:szCs w:val="24"/>
        </w:rPr>
        <w:t>ОТМЕТИЛИ:</w:t>
      </w:r>
    </w:p>
    <w:p w:rsidR="005B5908" w:rsidRDefault="005B5908" w:rsidP="005B5908">
      <w:pPr>
        <w:pStyle w:val="a5"/>
        <w:spacing w:after="120"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5B5908" w:rsidRDefault="005B5908" w:rsidP="005B5908">
      <w:pPr>
        <w:spacing w:after="120" w:line="240" w:lineRule="auto"/>
        <w:rPr>
          <w:b/>
          <w:sz w:val="24"/>
          <w:szCs w:val="24"/>
        </w:rPr>
      </w:pPr>
    </w:p>
    <w:p w:rsidR="005B5908" w:rsidRDefault="005B5908" w:rsidP="005B5908">
      <w:pPr>
        <w:spacing w:after="120"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5B5908" w:rsidRPr="00943A4A" w:rsidRDefault="005B5908" w:rsidP="005B590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</w:p>
    <w:p w:rsidR="005B5908" w:rsidRPr="009C2005" w:rsidRDefault="005B5908" w:rsidP="005B5908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 заявку</w:t>
      </w:r>
      <w:r w:rsidRPr="009C2005">
        <w:rPr>
          <w:sz w:val="24"/>
          <w:szCs w:val="24"/>
        </w:rPr>
        <w:t xml:space="preserve"> ООО «</w:t>
      </w:r>
      <w:proofErr w:type="spellStart"/>
      <w:r>
        <w:rPr>
          <w:sz w:val="24"/>
          <w:szCs w:val="24"/>
        </w:rPr>
        <w:t>ТехЦентр</w:t>
      </w:r>
      <w:proofErr w:type="spellEnd"/>
      <w:r w:rsidRPr="009C2005">
        <w:rPr>
          <w:sz w:val="24"/>
          <w:szCs w:val="24"/>
        </w:rPr>
        <w:t xml:space="preserve">» </w:t>
      </w:r>
      <w:r>
        <w:rPr>
          <w:sz w:val="24"/>
          <w:szCs w:val="24"/>
        </w:rPr>
        <w:t>поскольку выявленное несоответствие является существенными и достаточным для отклонения заявки от дальнейшего участия в Закупочной процедуре</w:t>
      </w:r>
      <w:r w:rsidRPr="009C2005">
        <w:rPr>
          <w:sz w:val="24"/>
          <w:szCs w:val="24"/>
        </w:rPr>
        <w:t xml:space="preserve">. </w:t>
      </w:r>
    </w:p>
    <w:p w:rsidR="005B5908" w:rsidRPr="00943A4A" w:rsidRDefault="005B5908" w:rsidP="005B590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</w:p>
    <w:p w:rsidR="005B5908" w:rsidRPr="001B2BB5" w:rsidRDefault="005B5908" w:rsidP="005B5908">
      <w:pPr>
        <w:pStyle w:val="a5"/>
        <w:numPr>
          <w:ilvl w:val="0"/>
          <w:numId w:val="15"/>
        </w:numPr>
        <w:tabs>
          <w:tab w:val="clear" w:pos="928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943A4A">
        <w:rPr>
          <w:sz w:val="24"/>
          <w:szCs w:val="24"/>
        </w:rPr>
        <w:t xml:space="preserve">Признать предложения </w:t>
      </w:r>
      <w:r w:rsidRPr="0081545E">
        <w:rPr>
          <w:sz w:val="24"/>
          <w:szCs w:val="24"/>
        </w:rPr>
        <w:t>ООО «ПКФ «</w:t>
      </w:r>
      <w:proofErr w:type="spellStart"/>
      <w:r w:rsidRPr="0081545E">
        <w:rPr>
          <w:sz w:val="24"/>
          <w:szCs w:val="24"/>
        </w:rPr>
        <w:t>Бреслер</w:t>
      </w:r>
      <w:proofErr w:type="spellEnd"/>
      <w:r w:rsidRPr="0081545E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81545E">
        <w:rPr>
          <w:sz w:val="24"/>
          <w:szCs w:val="24"/>
        </w:rPr>
        <w:t xml:space="preserve">ООО «ДВ </w:t>
      </w:r>
      <w:proofErr w:type="spellStart"/>
      <w:r w:rsidRPr="0081545E">
        <w:rPr>
          <w:sz w:val="24"/>
          <w:szCs w:val="24"/>
        </w:rPr>
        <w:t>Энергосервис</w:t>
      </w:r>
      <w:proofErr w:type="spellEnd"/>
      <w:r w:rsidRPr="0081545E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487314">
        <w:rPr>
          <w:sz w:val="24"/>
          <w:szCs w:val="24"/>
        </w:rPr>
        <w:t>ООО «</w:t>
      </w:r>
      <w:proofErr w:type="spellStart"/>
      <w:r w:rsidRPr="00487314">
        <w:rPr>
          <w:sz w:val="24"/>
          <w:szCs w:val="24"/>
        </w:rPr>
        <w:t>Уссурэлектромонтаж</w:t>
      </w:r>
      <w:proofErr w:type="spellEnd"/>
      <w:r w:rsidRPr="00487314">
        <w:rPr>
          <w:sz w:val="24"/>
          <w:szCs w:val="24"/>
        </w:rPr>
        <w:t>», ООО «Электродвижущая сила»  соответствующими услови</w:t>
      </w:r>
      <w:r w:rsidRPr="00943A4A">
        <w:rPr>
          <w:sz w:val="24"/>
          <w:szCs w:val="24"/>
        </w:rPr>
        <w:t xml:space="preserve">ям закупки. </w:t>
      </w:r>
    </w:p>
    <w:p w:rsidR="005B5908" w:rsidRDefault="005B5908" w:rsidP="005B5908">
      <w:pPr>
        <w:pStyle w:val="a5"/>
        <w:tabs>
          <w:tab w:val="num" w:pos="851"/>
        </w:tabs>
        <w:spacing w:after="120" w:line="240" w:lineRule="auto"/>
        <w:ind w:left="567" w:firstLine="0"/>
        <w:rPr>
          <w:b/>
          <w:sz w:val="24"/>
          <w:szCs w:val="24"/>
        </w:rPr>
      </w:pPr>
    </w:p>
    <w:p w:rsidR="005B5908" w:rsidRPr="00CD50E7" w:rsidRDefault="005B5908" w:rsidP="005B5908">
      <w:pPr>
        <w:pStyle w:val="a5"/>
        <w:tabs>
          <w:tab w:val="num" w:pos="851"/>
        </w:tabs>
        <w:spacing w:after="120" w:line="240" w:lineRule="auto"/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ВОПРОС 3</w:t>
      </w:r>
    </w:p>
    <w:p w:rsidR="005B5908" w:rsidRPr="00D4125D" w:rsidRDefault="005B5908" w:rsidP="005B5908">
      <w:pPr>
        <w:pStyle w:val="a5"/>
        <w:numPr>
          <w:ilvl w:val="0"/>
          <w:numId w:val="13"/>
        </w:numPr>
        <w:tabs>
          <w:tab w:val="num" w:pos="851"/>
        </w:tabs>
        <w:spacing w:after="120" w:line="240" w:lineRule="auto"/>
        <w:rPr>
          <w:b/>
          <w:sz w:val="24"/>
          <w:szCs w:val="24"/>
        </w:rPr>
      </w:pPr>
      <w:r w:rsidRPr="00D4125D">
        <w:rPr>
          <w:sz w:val="24"/>
          <w:szCs w:val="24"/>
        </w:rPr>
        <w:t xml:space="preserve">Утвердить </w:t>
      </w:r>
      <w:proofErr w:type="gramStart"/>
      <w:r w:rsidRPr="00D4125D">
        <w:rPr>
          <w:sz w:val="24"/>
          <w:szCs w:val="24"/>
        </w:rPr>
        <w:t>предвар</w:t>
      </w:r>
      <w:r>
        <w:rPr>
          <w:sz w:val="24"/>
          <w:szCs w:val="24"/>
        </w:rPr>
        <w:t>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8</w:t>
      </w:r>
    </w:p>
    <w:p w:rsidR="005B5908" w:rsidRPr="00E82239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1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 xml:space="preserve">ООО </w:t>
      </w:r>
      <w:r>
        <w:rPr>
          <w:sz w:val="24"/>
          <w:szCs w:val="24"/>
        </w:rPr>
        <w:t>«Электродвижущая сила</w:t>
      </w:r>
      <w:r w:rsidRPr="00520FA2">
        <w:rPr>
          <w:sz w:val="24"/>
          <w:szCs w:val="24"/>
        </w:rPr>
        <w:t>»</w:t>
      </w:r>
    </w:p>
    <w:p w:rsidR="005B5908" w:rsidRPr="00E82239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2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r>
        <w:rPr>
          <w:sz w:val="24"/>
          <w:szCs w:val="24"/>
        </w:rPr>
        <w:t>ПКФ «</w:t>
      </w:r>
      <w:proofErr w:type="spellStart"/>
      <w:r>
        <w:rPr>
          <w:sz w:val="24"/>
          <w:szCs w:val="24"/>
        </w:rPr>
        <w:t>Бреслер</w:t>
      </w:r>
      <w:proofErr w:type="spellEnd"/>
      <w:r w:rsidRPr="00520FA2">
        <w:rPr>
          <w:sz w:val="24"/>
          <w:szCs w:val="24"/>
        </w:rPr>
        <w:t>»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9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1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 xml:space="preserve">ООО </w:t>
      </w:r>
      <w:r>
        <w:rPr>
          <w:sz w:val="24"/>
          <w:szCs w:val="24"/>
        </w:rPr>
        <w:t>«Электродвижущая сила</w:t>
      </w:r>
      <w:r w:rsidRPr="00520FA2">
        <w:rPr>
          <w:sz w:val="24"/>
          <w:szCs w:val="24"/>
        </w:rPr>
        <w:t>»</w:t>
      </w:r>
    </w:p>
    <w:p w:rsidR="005B5908" w:rsidRPr="00E82239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2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Уссурэлектромонтаж</w:t>
      </w:r>
      <w:proofErr w:type="spellEnd"/>
      <w:r w:rsidRPr="00520FA2">
        <w:rPr>
          <w:sz w:val="24"/>
          <w:szCs w:val="24"/>
        </w:rPr>
        <w:t>»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3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r>
        <w:rPr>
          <w:sz w:val="24"/>
          <w:szCs w:val="24"/>
        </w:rPr>
        <w:t xml:space="preserve">ДВ </w:t>
      </w:r>
      <w:proofErr w:type="spellStart"/>
      <w:r>
        <w:rPr>
          <w:sz w:val="24"/>
          <w:szCs w:val="24"/>
        </w:rPr>
        <w:t>Энергосервис</w:t>
      </w:r>
      <w:proofErr w:type="spellEnd"/>
      <w:r w:rsidRPr="00520FA2">
        <w:rPr>
          <w:sz w:val="24"/>
          <w:szCs w:val="24"/>
        </w:rPr>
        <w:t>»</w:t>
      </w:r>
    </w:p>
    <w:p w:rsidR="005B5908" w:rsidRPr="00E82239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4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r>
        <w:rPr>
          <w:sz w:val="24"/>
          <w:szCs w:val="24"/>
        </w:rPr>
        <w:t>ПКФ «</w:t>
      </w:r>
      <w:proofErr w:type="spellStart"/>
      <w:r>
        <w:rPr>
          <w:sz w:val="24"/>
          <w:szCs w:val="24"/>
        </w:rPr>
        <w:t>Бреслер</w:t>
      </w:r>
      <w:proofErr w:type="spellEnd"/>
      <w:r w:rsidRPr="00520FA2">
        <w:rPr>
          <w:sz w:val="24"/>
          <w:szCs w:val="24"/>
        </w:rPr>
        <w:t>»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10</w:t>
      </w:r>
    </w:p>
    <w:p w:rsidR="005B5908" w:rsidRPr="00E82239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1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 xml:space="preserve">ООО </w:t>
      </w:r>
      <w:r>
        <w:rPr>
          <w:sz w:val="24"/>
          <w:szCs w:val="24"/>
        </w:rPr>
        <w:t>«Электродвижущая сила</w:t>
      </w:r>
      <w:r w:rsidRPr="00520FA2">
        <w:rPr>
          <w:sz w:val="24"/>
          <w:szCs w:val="24"/>
        </w:rPr>
        <w:t>»</w:t>
      </w:r>
    </w:p>
    <w:p w:rsidR="005B5908" w:rsidRPr="00C550AD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2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r>
        <w:rPr>
          <w:sz w:val="24"/>
          <w:szCs w:val="24"/>
        </w:rPr>
        <w:t xml:space="preserve">ДВ </w:t>
      </w:r>
      <w:proofErr w:type="spellStart"/>
      <w:r>
        <w:rPr>
          <w:sz w:val="24"/>
          <w:szCs w:val="24"/>
        </w:rPr>
        <w:t>Энергосервис</w:t>
      </w:r>
      <w:proofErr w:type="spellEnd"/>
      <w:r w:rsidRPr="00520FA2">
        <w:rPr>
          <w:sz w:val="24"/>
          <w:szCs w:val="24"/>
        </w:rPr>
        <w:t>»</w:t>
      </w:r>
    </w:p>
    <w:p w:rsidR="005B5908" w:rsidRPr="00E82239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3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Уссурэлектромонтаж</w:t>
      </w:r>
      <w:proofErr w:type="spellEnd"/>
      <w:r w:rsidRPr="00520FA2">
        <w:rPr>
          <w:sz w:val="24"/>
          <w:szCs w:val="24"/>
        </w:rPr>
        <w:t>»</w:t>
      </w:r>
    </w:p>
    <w:p w:rsidR="005B5908" w:rsidRPr="00E82239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4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r>
        <w:rPr>
          <w:sz w:val="24"/>
          <w:szCs w:val="24"/>
        </w:rPr>
        <w:t>ПКФ «</w:t>
      </w:r>
      <w:proofErr w:type="spellStart"/>
      <w:r>
        <w:rPr>
          <w:sz w:val="24"/>
          <w:szCs w:val="24"/>
        </w:rPr>
        <w:t>Бреслер</w:t>
      </w:r>
      <w:proofErr w:type="spellEnd"/>
      <w:r w:rsidRPr="00520FA2">
        <w:rPr>
          <w:sz w:val="24"/>
          <w:szCs w:val="24"/>
        </w:rPr>
        <w:t>»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11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1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r>
        <w:rPr>
          <w:sz w:val="24"/>
          <w:szCs w:val="24"/>
        </w:rPr>
        <w:t>ПКФ «</w:t>
      </w:r>
      <w:proofErr w:type="spellStart"/>
      <w:r>
        <w:rPr>
          <w:sz w:val="24"/>
          <w:szCs w:val="24"/>
        </w:rPr>
        <w:t>Бреслер</w:t>
      </w:r>
      <w:proofErr w:type="spellEnd"/>
      <w:r w:rsidRPr="00520FA2">
        <w:rPr>
          <w:sz w:val="24"/>
          <w:szCs w:val="24"/>
        </w:rPr>
        <w:t>»</w:t>
      </w:r>
    </w:p>
    <w:p w:rsidR="005B5908" w:rsidRPr="00C550AD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2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r>
        <w:rPr>
          <w:sz w:val="24"/>
          <w:szCs w:val="24"/>
        </w:rPr>
        <w:t xml:space="preserve">ДВ </w:t>
      </w:r>
      <w:proofErr w:type="spellStart"/>
      <w:r>
        <w:rPr>
          <w:sz w:val="24"/>
          <w:szCs w:val="24"/>
        </w:rPr>
        <w:t>Энергосервис</w:t>
      </w:r>
      <w:proofErr w:type="spellEnd"/>
      <w:r w:rsidRPr="00520FA2">
        <w:rPr>
          <w:sz w:val="24"/>
          <w:szCs w:val="24"/>
        </w:rPr>
        <w:t>»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12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1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r>
        <w:rPr>
          <w:sz w:val="24"/>
          <w:szCs w:val="24"/>
        </w:rPr>
        <w:t>ПКФ «</w:t>
      </w:r>
      <w:proofErr w:type="spellStart"/>
      <w:r>
        <w:rPr>
          <w:sz w:val="24"/>
          <w:szCs w:val="24"/>
        </w:rPr>
        <w:t>Бреслер</w:t>
      </w:r>
      <w:proofErr w:type="spellEnd"/>
      <w:r w:rsidRPr="00520FA2">
        <w:rPr>
          <w:sz w:val="24"/>
          <w:szCs w:val="24"/>
        </w:rPr>
        <w:t>»</w:t>
      </w:r>
    </w:p>
    <w:p w:rsidR="005B5908" w:rsidRPr="00C550AD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2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r>
        <w:rPr>
          <w:sz w:val="24"/>
          <w:szCs w:val="24"/>
        </w:rPr>
        <w:t xml:space="preserve">ДВ </w:t>
      </w:r>
      <w:proofErr w:type="spellStart"/>
      <w:r>
        <w:rPr>
          <w:sz w:val="24"/>
          <w:szCs w:val="24"/>
        </w:rPr>
        <w:t>Энергосервис</w:t>
      </w:r>
      <w:proofErr w:type="spellEnd"/>
      <w:r w:rsidRPr="00520FA2">
        <w:rPr>
          <w:sz w:val="24"/>
          <w:szCs w:val="24"/>
        </w:rPr>
        <w:t>»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13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1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r>
        <w:rPr>
          <w:sz w:val="24"/>
          <w:szCs w:val="24"/>
        </w:rPr>
        <w:t>ПКФ «</w:t>
      </w:r>
      <w:proofErr w:type="spellStart"/>
      <w:r>
        <w:rPr>
          <w:sz w:val="24"/>
          <w:szCs w:val="24"/>
        </w:rPr>
        <w:t>Бреслер</w:t>
      </w:r>
      <w:proofErr w:type="spellEnd"/>
      <w:r w:rsidRPr="00520FA2">
        <w:rPr>
          <w:sz w:val="24"/>
          <w:szCs w:val="24"/>
        </w:rPr>
        <w:t>»</w:t>
      </w:r>
    </w:p>
    <w:p w:rsidR="005B5908" w:rsidRPr="00C550AD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2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r>
        <w:rPr>
          <w:sz w:val="24"/>
          <w:szCs w:val="24"/>
        </w:rPr>
        <w:t xml:space="preserve">ДВ </w:t>
      </w:r>
      <w:proofErr w:type="spellStart"/>
      <w:r>
        <w:rPr>
          <w:sz w:val="24"/>
          <w:szCs w:val="24"/>
        </w:rPr>
        <w:t>Энергосервис</w:t>
      </w:r>
      <w:proofErr w:type="spellEnd"/>
      <w:r w:rsidRPr="00520FA2">
        <w:rPr>
          <w:sz w:val="24"/>
          <w:szCs w:val="24"/>
        </w:rPr>
        <w:t>»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14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1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r>
        <w:rPr>
          <w:sz w:val="24"/>
          <w:szCs w:val="24"/>
        </w:rPr>
        <w:t>ПКФ «</w:t>
      </w:r>
      <w:proofErr w:type="spellStart"/>
      <w:r>
        <w:rPr>
          <w:sz w:val="24"/>
          <w:szCs w:val="24"/>
        </w:rPr>
        <w:t>Бреслер</w:t>
      </w:r>
      <w:proofErr w:type="spellEnd"/>
      <w:r w:rsidRPr="00520FA2">
        <w:rPr>
          <w:sz w:val="24"/>
          <w:szCs w:val="24"/>
        </w:rPr>
        <w:t>»</w:t>
      </w:r>
    </w:p>
    <w:p w:rsidR="005B5908" w:rsidRPr="00C550AD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2 место</w:t>
      </w:r>
      <w:r>
        <w:rPr>
          <w:b/>
          <w:i/>
          <w:sz w:val="24"/>
          <w:szCs w:val="24"/>
        </w:rPr>
        <w:tab/>
      </w:r>
      <w:r w:rsidRPr="00520FA2">
        <w:rPr>
          <w:sz w:val="24"/>
          <w:szCs w:val="24"/>
        </w:rPr>
        <w:t>ООО «</w:t>
      </w:r>
      <w:r>
        <w:rPr>
          <w:sz w:val="24"/>
          <w:szCs w:val="24"/>
        </w:rPr>
        <w:t>Электродвижущая сила</w:t>
      </w:r>
      <w:r w:rsidRPr="00520FA2">
        <w:rPr>
          <w:sz w:val="24"/>
          <w:szCs w:val="24"/>
        </w:rPr>
        <w:t>»</w:t>
      </w:r>
    </w:p>
    <w:p w:rsidR="005B5908" w:rsidRDefault="005B5908" w:rsidP="005B5908">
      <w:pPr>
        <w:tabs>
          <w:tab w:val="left" w:pos="1134"/>
          <w:tab w:val="num" w:pos="3123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5B5908" w:rsidRPr="00D4125D" w:rsidRDefault="005B5908" w:rsidP="005B5908">
      <w:pPr>
        <w:pStyle w:val="a5"/>
        <w:tabs>
          <w:tab w:val="num" w:pos="851"/>
        </w:tabs>
        <w:spacing w:after="120" w:line="240" w:lineRule="auto"/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ВОПРОС 4</w:t>
      </w:r>
    </w:p>
    <w:p w:rsidR="005B5908" w:rsidRDefault="005B5908" w:rsidP="005B5908">
      <w:pPr>
        <w:pStyle w:val="a5"/>
        <w:numPr>
          <w:ilvl w:val="0"/>
          <w:numId w:val="14"/>
        </w:numPr>
        <w:tabs>
          <w:tab w:val="clear" w:pos="360"/>
          <w:tab w:val="num" w:pos="0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5B5908" w:rsidRDefault="005B5908" w:rsidP="005B5908">
      <w:pPr>
        <w:pStyle w:val="a5"/>
        <w:numPr>
          <w:ilvl w:val="0"/>
          <w:numId w:val="14"/>
        </w:numPr>
        <w:tabs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C550AD">
        <w:rPr>
          <w:sz w:val="24"/>
          <w:szCs w:val="24"/>
        </w:rPr>
        <w:t xml:space="preserve">Пригласить к участию в переторжке следующих участников: </w:t>
      </w:r>
      <w:r w:rsidRPr="0081545E">
        <w:rPr>
          <w:sz w:val="24"/>
          <w:szCs w:val="24"/>
        </w:rPr>
        <w:t>ООО «ПКФ «</w:t>
      </w:r>
      <w:proofErr w:type="spellStart"/>
      <w:r w:rsidRPr="0081545E">
        <w:rPr>
          <w:sz w:val="24"/>
          <w:szCs w:val="24"/>
        </w:rPr>
        <w:t>Бреслер</w:t>
      </w:r>
      <w:proofErr w:type="spellEnd"/>
      <w:r w:rsidRPr="0081545E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81545E">
        <w:rPr>
          <w:sz w:val="24"/>
          <w:szCs w:val="24"/>
        </w:rPr>
        <w:t xml:space="preserve">ООО «ДВ </w:t>
      </w:r>
      <w:proofErr w:type="spellStart"/>
      <w:r w:rsidRPr="0081545E">
        <w:rPr>
          <w:sz w:val="24"/>
          <w:szCs w:val="24"/>
        </w:rPr>
        <w:t>Энергосервис</w:t>
      </w:r>
      <w:proofErr w:type="spellEnd"/>
      <w:r w:rsidRPr="00487314">
        <w:rPr>
          <w:sz w:val="24"/>
          <w:szCs w:val="24"/>
        </w:rPr>
        <w:t>», ООО «</w:t>
      </w:r>
      <w:proofErr w:type="spellStart"/>
      <w:r w:rsidRPr="00487314">
        <w:rPr>
          <w:sz w:val="24"/>
          <w:szCs w:val="24"/>
        </w:rPr>
        <w:t>Уссурэлектромонтаж</w:t>
      </w:r>
      <w:proofErr w:type="spellEnd"/>
      <w:r w:rsidRPr="00487314">
        <w:rPr>
          <w:sz w:val="24"/>
          <w:szCs w:val="24"/>
        </w:rPr>
        <w:t>», ООО</w:t>
      </w:r>
      <w:r>
        <w:rPr>
          <w:sz w:val="24"/>
          <w:szCs w:val="24"/>
        </w:rPr>
        <w:t xml:space="preserve"> «Электродвижущая сила»</w:t>
      </w:r>
    </w:p>
    <w:p w:rsidR="005B5908" w:rsidRPr="00C550AD" w:rsidRDefault="005B5908" w:rsidP="005B5908">
      <w:pPr>
        <w:pStyle w:val="a5"/>
        <w:numPr>
          <w:ilvl w:val="0"/>
          <w:numId w:val="14"/>
        </w:numPr>
        <w:tabs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C550AD">
        <w:rPr>
          <w:sz w:val="24"/>
          <w:szCs w:val="24"/>
        </w:rPr>
        <w:t xml:space="preserve">Определить форму переторжки: </w:t>
      </w:r>
      <w:proofErr w:type="gramStart"/>
      <w:r w:rsidRPr="00C550AD">
        <w:rPr>
          <w:sz w:val="24"/>
          <w:szCs w:val="24"/>
        </w:rPr>
        <w:t>заочная</w:t>
      </w:r>
      <w:proofErr w:type="gramEnd"/>
      <w:r w:rsidRPr="00C550AD">
        <w:rPr>
          <w:sz w:val="24"/>
          <w:szCs w:val="24"/>
        </w:rPr>
        <w:t>.</w:t>
      </w:r>
    </w:p>
    <w:p w:rsidR="005B5908" w:rsidRDefault="005B5908" w:rsidP="005B5908">
      <w:pPr>
        <w:pStyle w:val="a5"/>
        <w:numPr>
          <w:ilvl w:val="0"/>
          <w:numId w:val="14"/>
        </w:numPr>
        <w:tabs>
          <w:tab w:val="clear" w:pos="360"/>
          <w:tab w:val="num" w:pos="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26.03.2013 в 14:00 благовещенского времени.</w:t>
      </w:r>
    </w:p>
    <w:p w:rsidR="005B5908" w:rsidRDefault="005B5908" w:rsidP="005B5908">
      <w:pPr>
        <w:pStyle w:val="a5"/>
        <w:numPr>
          <w:ilvl w:val="0"/>
          <w:numId w:val="14"/>
        </w:numPr>
        <w:tabs>
          <w:tab w:val="clear" w:pos="360"/>
          <w:tab w:val="num" w:pos="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676000,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235.</w:t>
      </w:r>
    </w:p>
    <w:p w:rsidR="005B5908" w:rsidRPr="00CD50E7" w:rsidRDefault="005B5908" w:rsidP="005B5908">
      <w:pPr>
        <w:pStyle w:val="a5"/>
        <w:numPr>
          <w:ilvl w:val="0"/>
          <w:numId w:val="14"/>
        </w:numPr>
        <w:tabs>
          <w:tab w:val="clear" w:pos="360"/>
          <w:tab w:val="num" w:pos="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CD50E7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5B5908" w:rsidRPr="00CD50E7" w:rsidRDefault="005B5908" w:rsidP="005B5908">
      <w:pPr>
        <w:pStyle w:val="a5"/>
        <w:tabs>
          <w:tab w:val="num" w:pos="851"/>
        </w:tabs>
        <w:spacing w:after="120" w:line="240" w:lineRule="auto"/>
        <w:ind w:left="360" w:firstLine="0"/>
        <w:rPr>
          <w:sz w:val="24"/>
          <w:szCs w:val="24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8C7E96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 w:rsidSect="005B5908">
      <w:footerReference w:type="default" r:id="rId9"/>
      <w:pgSz w:w="11906" w:h="16838"/>
      <w:pgMar w:top="814" w:right="850" w:bottom="1134" w:left="1701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51" w:rsidRDefault="00C72351" w:rsidP="00E2330B">
      <w:pPr>
        <w:spacing w:line="240" w:lineRule="auto"/>
      </w:pPr>
      <w:r>
        <w:separator/>
      </w:r>
    </w:p>
  </w:endnote>
  <w:endnote w:type="continuationSeparator" w:id="0">
    <w:p w:rsidR="00C72351" w:rsidRDefault="00C7235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90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51" w:rsidRDefault="00C72351" w:rsidP="00E2330B">
      <w:pPr>
        <w:spacing w:line="240" w:lineRule="auto"/>
      </w:pPr>
      <w:r>
        <w:separator/>
      </w:r>
    </w:p>
  </w:footnote>
  <w:footnote w:type="continuationSeparator" w:id="0">
    <w:p w:rsidR="00C72351" w:rsidRDefault="00C7235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13"/>
  </w:num>
  <w:num w:numId="12">
    <w:abstractNumId w:val="7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2FC2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B7B09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59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E0ACF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8220D"/>
    <w:rsid w:val="00B851E5"/>
    <w:rsid w:val="00B87877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235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B87877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B878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5B5908"/>
    <w:pPr>
      <w:spacing w:line="240" w:lineRule="auto"/>
    </w:pPr>
    <w:rPr>
      <w:snapToGrid/>
      <w:sz w:val="24"/>
    </w:rPr>
  </w:style>
  <w:style w:type="paragraph" w:customStyle="1" w:styleId="ad">
    <w:name w:val="Пункт б/н"/>
    <w:basedOn w:val="a"/>
    <w:rsid w:val="005B5908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B87877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B878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5B5908"/>
    <w:pPr>
      <w:spacing w:line="240" w:lineRule="auto"/>
    </w:pPr>
    <w:rPr>
      <w:snapToGrid/>
      <w:sz w:val="24"/>
    </w:rPr>
  </w:style>
  <w:style w:type="paragraph" w:customStyle="1" w:styleId="ad">
    <w:name w:val="Пункт б/н"/>
    <w:basedOn w:val="a"/>
    <w:rsid w:val="005B5908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3</cp:revision>
  <cp:lastPrinted>2013-03-06T00:31:00Z</cp:lastPrinted>
  <dcterms:created xsi:type="dcterms:W3CDTF">2013-03-29T01:28:00Z</dcterms:created>
  <dcterms:modified xsi:type="dcterms:W3CDTF">2013-03-29T01:32:00Z</dcterms:modified>
</cp:coreProperties>
</file>